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D0" w:rsidRDefault="00727FD0" w:rsidP="006D1952">
      <w:pPr>
        <w:ind w:right="-1"/>
        <w:jc w:val="both"/>
        <w:rPr>
          <w:rFonts w:ascii="Georgia" w:hAnsi="Georgia"/>
          <w:b/>
          <w:bCs/>
          <w:color w:val="222222"/>
          <w:sz w:val="27"/>
          <w:szCs w:val="27"/>
          <w:shd w:val="clear" w:color="auto" w:fill="FFFFFF"/>
        </w:rPr>
      </w:pPr>
      <w:r>
        <w:rPr>
          <w:rFonts w:ascii="Georgia" w:hAnsi="Georgia"/>
          <w:b/>
          <w:bCs/>
          <w:color w:val="222222"/>
          <w:sz w:val="27"/>
          <w:szCs w:val="27"/>
          <w:shd w:val="clear" w:color="auto" w:fill="FFFFFF"/>
        </w:rPr>
        <w:t>Per una Chiesa sinodale: comunione-partecipazione-missione</w:t>
      </w:r>
    </w:p>
    <w:p w:rsidR="003924AB" w:rsidRPr="003924AB" w:rsidRDefault="003924AB" w:rsidP="006D1952">
      <w:pPr>
        <w:ind w:right="-1"/>
        <w:jc w:val="both"/>
        <w:rPr>
          <w:rFonts w:ascii="Georgia" w:hAnsi="Georgia"/>
          <w:bCs/>
          <w:color w:val="222222"/>
          <w:shd w:val="clear" w:color="auto" w:fill="FFFFFF"/>
        </w:rPr>
      </w:pPr>
      <w:r w:rsidRPr="003924AB">
        <w:rPr>
          <w:rFonts w:ascii="Georgia" w:hAnsi="Georgia"/>
          <w:bCs/>
          <w:color w:val="222222"/>
          <w:shd w:val="clear" w:color="auto" w:fill="FFFFFF"/>
        </w:rPr>
        <w:t>(Sintesi proposta dall’Arcivescovo)</w:t>
      </w:r>
    </w:p>
    <w:p w:rsidR="00727FD0" w:rsidRDefault="00727FD0" w:rsidP="006D1952">
      <w:pPr>
        <w:ind w:right="-1"/>
        <w:jc w:val="both"/>
        <w:rPr>
          <w:rFonts w:ascii="Georgia" w:hAnsi="Georgia"/>
          <w:b/>
          <w:bCs/>
          <w:color w:val="222222"/>
          <w:sz w:val="27"/>
          <w:szCs w:val="27"/>
          <w:shd w:val="clear" w:color="auto" w:fill="FFFFFF"/>
        </w:rPr>
      </w:pPr>
    </w:p>
    <w:p w:rsidR="00A61DCD" w:rsidRPr="00A61DCD" w:rsidRDefault="00A61DCD" w:rsidP="006D1952">
      <w:pPr>
        <w:ind w:right="-1"/>
        <w:jc w:val="both"/>
        <w:rPr>
          <w:rFonts w:ascii="Georgia" w:hAnsi="Georgia"/>
          <w:color w:val="222222"/>
          <w:sz w:val="27"/>
          <w:szCs w:val="27"/>
          <w:shd w:val="clear" w:color="auto" w:fill="FFFFFF"/>
        </w:rPr>
      </w:pPr>
      <w:r w:rsidRPr="00A61DCD">
        <w:rPr>
          <w:rFonts w:ascii="Georgia" w:hAnsi="Georgia"/>
          <w:b/>
          <w:bCs/>
          <w:color w:val="222222"/>
          <w:sz w:val="27"/>
          <w:szCs w:val="27"/>
          <w:shd w:val="clear" w:color="auto" w:fill="FFFFFF"/>
        </w:rPr>
        <w:t xml:space="preserve">“Sinodo” </w:t>
      </w:r>
    </w:p>
    <w:p w:rsidR="00A61DCD" w:rsidRPr="00A61DCD" w:rsidRDefault="00A61DCD" w:rsidP="006D1952">
      <w:pPr>
        <w:ind w:right="-1"/>
        <w:jc w:val="both"/>
        <w:rPr>
          <w:rFonts w:ascii="Georgia" w:hAnsi="Georgia"/>
          <w:color w:val="222222"/>
          <w:sz w:val="27"/>
          <w:szCs w:val="27"/>
          <w:shd w:val="clear" w:color="auto" w:fill="FFFFFF"/>
        </w:rPr>
      </w:pPr>
      <w:proofErr w:type="gramStart"/>
      <w:r w:rsidRPr="00A61DCD">
        <w:rPr>
          <w:rFonts w:ascii="Georgia" w:hAnsi="Georgia"/>
          <w:color w:val="222222"/>
          <w:sz w:val="27"/>
          <w:szCs w:val="27"/>
          <w:shd w:val="clear" w:color="auto" w:fill="FFFFFF"/>
        </w:rPr>
        <w:t>viene</w:t>
      </w:r>
      <w:proofErr w:type="gramEnd"/>
      <w:r w:rsidRPr="00A61DCD">
        <w:rPr>
          <w:rFonts w:ascii="Georgia" w:hAnsi="Georgia"/>
          <w:color w:val="222222"/>
          <w:sz w:val="27"/>
          <w:szCs w:val="27"/>
          <w:shd w:val="clear" w:color="auto" w:fill="FFFFFF"/>
        </w:rPr>
        <w:t xml:space="preserve"> da una parola greca composta di due termini: </w:t>
      </w:r>
      <w:r w:rsidR="00727FD0">
        <w:rPr>
          <w:rFonts w:ascii="Georgia" w:hAnsi="Georgia"/>
          <w:color w:val="222222"/>
          <w:sz w:val="27"/>
          <w:szCs w:val="27"/>
          <w:shd w:val="clear" w:color="auto" w:fill="FFFFFF"/>
        </w:rPr>
        <w:t xml:space="preserve"> </w:t>
      </w:r>
      <w:proofErr w:type="spellStart"/>
      <w:r w:rsidRPr="00A61DCD">
        <w:rPr>
          <w:rFonts w:ascii="Georgia" w:hAnsi="Georgia"/>
          <w:i/>
          <w:iCs/>
          <w:color w:val="222222"/>
          <w:sz w:val="27"/>
          <w:szCs w:val="27"/>
          <w:shd w:val="clear" w:color="auto" w:fill="FFFFFF"/>
        </w:rPr>
        <w:t>Syn</w:t>
      </w:r>
      <w:proofErr w:type="spellEnd"/>
      <w:r w:rsidRPr="00A61DCD">
        <w:rPr>
          <w:rFonts w:ascii="Georgia" w:hAnsi="Georgia"/>
          <w:color w:val="222222"/>
          <w:sz w:val="27"/>
          <w:szCs w:val="27"/>
          <w:shd w:val="clear" w:color="auto" w:fill="FFFFFF"/>
        </w:rPr>
        <w:t xml:space="preserve">, che vuol dire assieme, e </w:t>
      </w:r>
      <w:proofErr w:type="spellStart"/>
      <w:r w:rsidRPr="00A61DCD">
        <w:rPr>
          <w:rFonts w:ascii="Georgia" w:hAnsi="Georgia"/>
          <w:i/>
          <w:iCs/>
          <w:color w:val="222222"/>
          <w:sz w:val="27"/>
          <w:szCs w:val="27"/>
          <w:shd w:val="clear" w:color="auto" w:fill="FFFFFF"/>
        </w:rPr>
        <w:t>Odós</w:t>
      </w:r>
      <w:proofErr w:type="spellEnd"/>
      <w:r w:rsidRPr="00A61DCD">
        <w:rPr>
          <w:rFonts w:ascii="Georgia" w:hAnsi="Georgia"/>
          <w:i/>
          <w:iCs/>
          <w:color w:val="222222"/>
          <w:sz w:val="27"/>
          <w:szCs w:val="27"/>
          <w:shd w:val="clear" w:color="auto" w:fill="FFFFFF"/>
        </w:rPr>
        <w:t>,</w:t>
      </w:r>
      <w:r w:rsidRPr="00A61DCD">
        <w:rPr>
          <w:rFonts w:ascii="Georgia" w:hAnsi="Georgia"/>
          <w:color w:val="222222"/>
          <w:sz w:val="27"/>
          <w:szCs w:val="27"/>
          <w:shd w:val="clear" w:color="auto" w:fill="FFFFFF"/>
        </w:rPr>
        <w:t xml:space="preserve"> strada.  </w:t>
      </w:r>
      <w:r w:rsidR="00727FD0">
        <w:rPr>
          <w:rFonts w:ascii="Georgia" w:hAnsi="Georgia"/>
          <w:color w:val="222222"/>
          <w:sz w:val="27"/>
          <w:szCs w:val="27"/>
          <w:shd w:val="clear" w:color="auto" w:fill="FFFFFF"/>
        </w:rPr>
        <w:t xml:space="preserve"> </w:t>
      </w:r>
      <w:r w:rsidRPr="00A61DCD">
        <w:rPr>
          <w:rFonts w:ascii="Georgia" w:hAnsi="Georgia"/>
          <w:b/>
          <w:bCs/>
          <w:color w:val="222222"/>
          <w:sz w:val="27"/>
          <w:szCs w:val="27"/>
          <w:shd w:val="clear" w:color="auto" w:fill="FFFFFF"/>
        </w:rPr>
        <w:t>Sinodo significa dunque</w:t>
      </w:r>
      <w:r w:rsidR="00727FD0">
        <w:rPr>
          <w:rFonts w:ascii="Georgia" w:hAnsi="Georgia"/>
          <w:color w:val="222222"/>
          <w:sz w:val="27"/>
          <w:szCs w:val="27"/>
          <w:shd w:val="clear" w:color="auto" w:fill="FFFFFF"/>
        </w:rPr>
        <w:t xml:space="preserve"> </w:t>
      </w:r>
      <w:r w:rsidRPr="00A61DCD">
        <w:rPr>
          <w:rFonts w:ascii="Georgia" w:hAnsi="Georgia"/>
          <w:b/>
          <w:bCs/>
          <w:color w:val="222222"/>
          <w:sz w:val="27"/>
          <w:szCs w:val="27"/>
          <w:shd w:val="clear" w:color="auto" w:fill="FFFFFF"/>
        </w:rPr>
        <w:t>camminare insieme.</w:t>
      </w:r>
    </w:p>
    <w:p w:rsidR="003924AB" w:rsidRDefault="003924AB" w:rsidP="006D1952">
      <w:pPr>
        <w:ind w:right="-1"/>
        <w:jc w:val="both"/>
        <w:rPr>
          <w:rFonts w:ascii="Book Antiqua" w:hAnsi="Book Antiqua" w:cs="Arial"/>
          <w:b/>
          <w:bCs/>
          <w:color w:val="000000"/>
        </w:rPr>
      </w:pPr>
    </w:p>
    <w:p w:rsidR="00A61DCD" w:rsidRPr="00A61DCD" w:rsidRDefault="00A61DCD" w:rsidP="006D1952">
      <w:pPr>
        <w:ind w:right="-1"/>
        <w:jc w:val="both"/>
        <w:rPr>
          <w:rFonts w:ascii="Book Antiqua" w:hAnsi="Book Antiqua" w:cs="Arial"/>
          <w:color w:val="000000"/>
        </w:rPr>
      </w:pPr>
      <w:proofErr w:type="gramStart"/>
      <w:r w:rsidRPr="00A61DCD">
        <w:rPr>
          <w:rFonts w:ascii="Book Antiqua" w:hAnsi="Book Antiqua" w:cs="Arial"/>
          <w:b/>
          <w:bCs/>
          <w:color w:val="000000"/>
        </w:rPr>
        <w:t>La  Chiesa</w:t>
      </w:r>
      <w:proofErr w:type="gramEnd"/>
      <w:r w:rsidRPr="00A61DCD">
        <w:rPr>
          <w:rFonts w:ascii="Book Antiqua" w:hAnsi="Book Antiqua" w:cs="Arial"/>
          <w:b/>
          <w:bCs/>
          <w:color w:val="000000"/>
        </w:rPr>
        <w:t xml:space="preserve"> di Dio è convocata in Sinodo</w:t>
      </w:r>
      <w:r w:rsidRPr="00A61DCD">
        <w:rPr>
          <w:rFonts w:ascii="Book Antiqua" w:hAnsi="Book Antiqua" w:cs="Arial"/>
          <w:color w:val="000000"/>
        </w:rPr>
        <w:t xml:space="preserve">. </w:t>
      </w:r>
      <w:r w:rsidR="00727FD0">
        <w:rPr>
          <w:rFonts w:ascii="Book Antiqua" w:hAnsi="Book Antiqua" w:cs="Arial"/>
          <w:color w:val="000000"/>
        </w:rPr>
        <w:t xml:space="preserve"> </w:t>
      </w:r>
      <w:r w:rsidRPr="00A61DCD">
        <w:rPr>
          <w:rFonts w:ascii="Book Antiqua" w:hAnsi="Book Antiqua" w:cs="Arial"/>
          <w:color w:val="000000"/>
        </w:rPr>
        <w:t xml:space="preserve">Non solo i vescovi, ma tutto il popolo di Dio. </w:t>
      </w:r>
    </w:p>
    <w:p w:rsidR="00A61DCD" w:rsidRDefault="00A61DCD" w:rsidP="006D1952">
      <w:pPr>
        <w:ind w:right="-1"/>
        <w:jc w:val="both"/>
        <w:rPr>
          <w:rFonts w:ascii="Book Antiqua" w:hAnsi="Book Antiqua" w:cs="Arial"/>
          <w:color w:val="000000"/>
        </w:rPr>
      </w:pPr>
      <w:r w:rsidRPr="00A61DCD">
        <w:rPr>
          <w:rFonts w:ascii="Book Antiqua" w:hAnsi="Book Antiqua" w:cs="Arial"/>
          <w:color w:val="000000"/>
        </w:rPr>
        <w:t xml:space="preserve">“Proprio il cammino della </w:t>
      </w:r>
      <w:proofErr w:type="spellStart"/>
      <w:r w:rsidRPr="00A61DCD">
        <w:rPr>
          <w:rFonts w:ascii="Book Antiqua" w:hAnsi="Book Antiqua" w:cs="Arial"/>
          <w:color w:val="000000"/>
        </w:rPr>
        <w:t>sinodalità</w:t>
      </w:r>
      <w:proofErr w:type="spellEnd"/>
      <w:r w:rsidRPr="00A61DCD">
        <w:rPr>
          <w:rFonts w:ascii="Book Antiqua" w:hAnsi="Book Antiqua" w:cs="Arial"/>
          <w:color w:val="000000"/>
        </w:rPr>
        <w:t xml:space="preserve"> è il cammino che Dio si aspetta dalla Chiesa del terzo millennio” (</w:t>
      </w:r>
      <w:r w:rsidRPr="00A61DCD">
        <w:rPr>
          <w:rFonts w:ascii="Book Antiqua" w:hAnsi="Book Antiqua" w:cs="Arial"/>
          <w:i/>
          <w:iCs/>
          <w:color w:val="000000"/>
        </w:rPr>
        <w:t>Papa Francesco</w:t>
      </w:r>
      <w:r w:rsidRPr="00A61DCD">
        <w:rPr>
          <w:rFonts w:ascii="Book Antiqua" w:hAnsi="Book Antiqua" w:cs="Arial"/>
          <w:color w:val="000000"/>
        </w:rPr>
        <w:t>).</w:t>
      </w:r>
    </w:p>
    <w:p w:rsidR="003924AB" w:rsidRPr="00A61DCD" w:rsidRDefault="003924AB" w:rsidP="006D1952">
      <w:pPr>
        <w:ind w:right="-1"/>
        <w:jc w:val="both"/>
        <w:rPr>
          <w:rFonts w:ascii="Book Antiqua" w:hAnsi="Book Antiqua" w:cs="Arial"/>
          <w:color w:val="000000"/>
        </w:rPr>
      </w:pPr>
    </w:p>
    <w:p w:rsidR="006615EA" w:rsidRDefault="00963269" w:rsidP="006D1952">
      <w:pPr>
        <w:ind w:right="-1"/>
        <w:jc w:val="both"/>
        <w:rPr>
          <w:rFonts w:ascii="Book Antiqua" w:hAnsi="Book Antiqua" w:cs="Arial"/>
          <w:color w:val="000000"/>
        </w:rPr>
      </w:pPr>
      <w:r w:rsidRPr="006615EA">
        <w:rPr>
          <w:rFonts w:ascii="Book Antiqua" w:hAnsi="Book Antiqua" w:cs="Arial"/>
          <w:color w:val="000000"/>
        </w:rPr>
        <w:t>Quello che il Signore ci chiede</w:t>
      </w:r>
      <w:r w:rsidRPr="006615EA">
        <w:rPr>
          <w:rFonts w:ascii="Book Antiqua" w:hAnsi="Book Antiqua" w:cs="Arial"/>
          <w:color w:val="000000"/>
        </w:rPr>
        <w:t>, in un certo senso, è già tutto contenuto nella parola “Sinodo”.</w:t>
      </w:r>
      <w:r w:rsidR="00727FD0">
        <w:rPr>
          <w:rFonts w:ascii="Book Antiqua" w:hAnsi="Book Antiqua" w:cs="Arial"/>
          <w:color w:val="000000"/>
        </w:rPr>
        <w:t xml:space="preserve"> </w:t>
      </w:r>
      <w:r w:rsidR="00727FD0">
        <w:rPr>
          <w:rFonts w:ascii="Book Antiqua" w:hAnsi="Book Antiqua" w:cs="Arial"/>
          <w:b/>
          <w:bCs/>
          <w:color w:val="000000"/>
        </w:rPr>
        <w:t xml:space="preserve">CAMMINARE INSIEME: </w:t>
      </w:r>
      <w:r w:rsidR="006615EA" w:rsidRPr="006615EA">
        <w:rPr>
          <w:rFonts w:ascii="Book Antiqua" w:hAnsi="Book Antiqua" w:cs="Arial"/>
          <w:b/>
          <w:bCs/>
          <w:color w:val="000000"/>
        </w:rPr>
        <w:t>Laici, Pastori, Vescovo Roma</w:t>
      </w:r>
      <w:r w:rsidR="006615EA" w:rsidRPr="006615EA">
        <w:rPr>
          <w:rFonts w:ascii="Book Antiqua" w:hAnsi="Book Antiqua" w:cs="Arial"/>
          <w:color w:val="000000"/>
        </w:rPr>
        <w:t xml:space="preserve">  </w:t>
      </w:r>
      <w:r w:rsidR="006D1952">
        <w:rPr>
          <w:rFonts w:ascii="Book Antiqua" w:hAnsi="Book Antiqua" w:cs="Arial"/>
          <w:color w:val="000000"/>
        </w:rPr>
        <w:t xml:space="preserve"> </w:t>
      </w:r>
      <w:r w:rsidR="006615EA" w:rsidRPr="006615EA">
        <w:rPr>
          <w:rFonts w:ascii="Book Antiqua" w:hAnsi="Book Antiqua" w:cs="Arial"/>
          <w:color w:val="000000"/>
        </w:rPr>
        <w:t>è un concetto facile da esprimere a parole, ma non è così facile da mettere in pratica</w:t>
      </w:r>
    </w:p>
    <w:p w:rsidR="006615EA" w:rsidRDefault="006615EA" w:rsidP="006D1952">
      <w:pPr>
        <w:ind w:right="-1"/>
        <w:jc w:val="both"/>
        <w:rPr>
          <w:rFonts w:ascii="Book Antiqua" w:hAnsi="Book Antiqua" w:cs="Arial"/>
          <w:color w:val="000000"/>
        </w:rPr>
      </w:pPr>
    </w:p>
    <w:p w:rsidR="00456EA2" w:rsidRDefault="006D1952" w:rsidP="006D1952">
      <w:pPr>
        <w:ind w:right="-1"/>
        <w:jc w:val="both"/>
        <w:rPr>
          <w:rFonts w:ascii="Book Antiqua" w:hAnsi="Book Antiqua" w:cs="Arial"/>
          <w:color w:val="000000"/>
        </w:rPr>
      </w:pPr>
      <w:r>
        <w:rPr>
          <w:rFonts w:ascii="Book Antiqua" w:hAnsi="Book Antiqua" w:cs="Arial"/>
          <w:color w:val="000000"/>
        </w:rPr>
        <w:t>Per</w:t>
      </w:r>
      <w:r w:rsidR="006615EA" w:rsidRPr="006615EA">
        <w:rPr>
          <w:rFonts w:ascii="Book Antiqua" w:hAnsi="Book Antiqua" w:cs="Arial"/>
          <w:color w:val="000000"/>
        </w:rPr>
        <w:t xml:space="preserve"> una Chiesa </w:t>
      </w:r>
      <w:proofErr w:type="gramStart"/>
      <w:r w:rsidR="006615EA" w:rsidRPr="006615EA">
        <w:rPr>
          <w:rFonts w:ascii="Book Antiqua" w:hAnsi="Book Antiqua" w:cs="Arial"/>
          <w:color w:val="000000"/>
        </w:rPr>
        <w:t xml:space="preserve">sinodale </w:t>
      </w:r>
      <w:r>
        <w:rPr>
          <w:rFonts w:ascii="Book Antiqua" w:hAnsi="Book Antiqua" w:cs="Arial"/>
          <w:color w:val="000000"/>
        </w:rPr>
        <w:t xml:space="preserve"> tre</w:t>
      </w:r>
      <w:proofErr w:type="gramEnd"/>
      <w:r>
        <w:rPr>
          <w:rFonts w:ascii="Book Antiqua" w:hAnsi="Book Antiqua" w:cs="Arial"/>
          <w:color w:val="000000"/>
        </w:rPr>
        <w:t xml:space="preserve"> parole: Comunione,  Partecipazione,  </w:t>
      </w:r>
      <w:r w:rsidR="006615EA" w:rsidRPr="006615EA">
        <w:rPr>
          <w:rFonts w:ascii="Book Antiqua" w:hAnsi="Book Antiqua" w:cs="Arial"/>
          <w:color w:val="000000"/>
        </w:rPr>
        <w:t>Missione.</w:t>
      </w:r>
    </w:p>
    <w:p w:rsidR="006615EA" w:rsidRDefault="006615EA" w:rsidP="006D1952">
      <w:pPr>
        <w:ind w:right="-1"/>
        <w:jc w:val="both"/>
        <w:rPr>
          <w:rFonts w:ascii="Book Antiqua" w:hAnsi="Book Antiqua" w:cs="Arial"/>
          <w:color w:val="000000"/>
        </w:rPr>
      </w:pPr>
    </w:p>
    <w:p w:rsidR="006615EA" w:rsidRDefault="006D1952" w:rsidP="006D1952">
      <w:pPr>
        <w:ind w:right="-1"/>
        <w:jc w:val="both"/>
        <w:rPr>
          <w:rFonts w:ascii="Book Antiqua" w:hAnsi="Book Antiqua" w:cs="Arial"/>
          <w:color w:val="000000"/>
        </w:rPr>
      </w:pPr>
      <w:r>
        <w:rPr>
          <w:rFonts w:ascii="Book Antiqua" w:hAnsi="Book Antiqua" w:cs="Arial"/>
          <w:color w:val="000000"/>
        </w:rPr>
        <w:t xml:space="preserve">Camminando insieme, </w:t>
      </w:r>
      <w:r w:rsidR="006615EA" w:rsidRPr="006615EA">
        <w:rPr>
          <w:rFonts w:ascii="Book Antiqua" w:hAnsi="Book Antiqua" w:cs="Arial"/>
          <w:color w:val="000000"/>
        </w:rPr>
        <w:t>e insieme riflettendo sul percorso compiuto, la Chiesa potrà imparare ciò che sta sperimentando quali processi possano aiutarla a vivere la comunione, a realizzare la partecipazione, ad aprirsi alla missione.</w:t>
      </w:r>
    </w:p>
    <w:p w:rsid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 xml:space="preserve">Una Chiesa che non si mette al </w:t>
      </w:r>
      <w:proofErr w:type="gramStart"/>
      <w:r w:rsidRPr="006615EA">
        <w:rPr>
          <w:rFonts w:ascii="Book Antiqua" w:hAnsi="Book Antiqua" w:cs="Arial"/>
          <w:color w:val="000000"/>
        </w:rPr>
        <w:t>centro  per</w:t>
      </w:r>
      <w:proofErr w:type="gramEnd"/>
      <w:r w:rsidRPr="006615EA">
        <w:rPr>
          <w:rFonts w:ascii="Book Antiqua" w:hAnsi="Book Antiqua" w:cs="Arial"/>
          <w:color w:val="000000"/>
        </w:rPr>
        <w:t xml:space="preserve"> spiegare a tutti cosa fare, ma prende il dinamismo sinodale per fare dei percorsi valorizzando tutte le realtà del popolo di Dio.</w:t>
      </w:r>
    </w:p>
    <w:p w:rsid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Il Sinodo</w:t>
      </w:r>
      <w:r w:rsidRPr="006615EA">
        <w:rPr>
          <w:rFonts w:ascii="Book Antiqua" w:hAnsi="Book Antiqua" w:cs="Arial"/>
          <w:color w:val="000000"/>
        </w:rPr>
        <w:t xml:space="preserve"> non è un evento da celebrare, ma </w:t>
      </w:r>
      <w:r w:rsidRPr="006615EA">
        <w:rPr>
          <w:rFonts w:ascii="Book Antiqua" w:hAnsi="Book Antiqua" w:cs="Arial"/>
          <w:b/>
          <w:bCs/>
          <w:color w:val="000000"/>
        </w:rPr>
        <w:t>un processo</w:t>
      </w:r>
      <w:r w:rsidRPr="006615EA">
        <w:rPr>
          <w:rFonts w:ascii="Book Antiqua" w:hAnsi="Book Antiqua" w:cs="Arial"/>
          <w:color w:val="000000"/>
        </w:rPr>
        <w:t xml:space="preserve">, non è produrre dei documenti, ma </w:t>
      </w:r>
      <w:r w:rsidRPr="006615EA">
        <w:rPr>
          <w:rFonts w:ascii="Book Antiqua" w:hAnsi="Book Antiqua" w:cs="Arial"/>
          <w:b/>
          <w:bCs/>
          <w:color w:val="000000"/>
        </w:rPr>
        <w:t>reimparare a camminare insieme che permette alla Chiesa di annunciare il Vangelo conformemente alla missione che le è stata affidata.</w:t>
      </w:r>
    </w:p>
    <w:p w:rsidR="006615EA" w:rsidRP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b/>
          <w:bCs/>
          <w:color w:val="000000"/>
        </w:rPr>
        <w:t>Ascoltare</w:t>
      </w:r>
      <w:r w:rsidRPr="006615EA">
        <w:rPr>
          <w:rFonts w:ascii="Book Antiqua" w:hAnsi="Book Antiqua" w:cs="Arial"/>
          <w:color w:val="000000"/>
        </w:rPr>
        <w:t xml:space="preserve"> che cosa lo </w:t>
      </w:r>
      <w:proofErr w:type="gramStart"/>
      <w:r w:rsidRPr="006615EA">
        <w:rPr>
          <w:rFonts w:ascii="Book Antiqua" w:hAnsi="Book Antiqua" w:cs="Arial"/>
          <w:color w:val="000000"/>
        </w:rPr>
        <w:t xml:space="preserve">Spirito </w:t>
      </w:r>
      <w:r w:rsidR="006D1952">
        <w:rPr>
          <w:rFonts w:ascii="Book Antiqua" w:hAnsi="Book Antiqua" w:cs="Arial"/>
          <w:color w:val="000000"/>
        </w:rPr>
        <w:t xml:space="preserve"> </w:t>
      </w:r>
      <w:r w:rsidRPr="006615EA">
        <w:rPr>
          <w:rFonts w:ascii="Book Antiqua" w:hAnsi="Book Antiqua" w:cs="Arial"/>
          <w:color w:val="000000"/>
        </w:rPr>
        <w:t>dice</w:t>
      </w:r>
      <w:proofErr w:type="gramEnd"/>
      <w:r w:rsidRPr="006615EA">
        <w:rPr>
          <w:rFonts w:ascii="Book Antiqua" w:hAnsi="Book Antiqua" w:cs="Arial"/>
          <w:color w:val="000000"/>
        </w:rPr>
        <w:t xml:space="preserve"> alla Chiesa </w:t>
      </w:r>
      <w:r w:rsidR="006D1952">
        <w:rPr>
          <w:rFonts w:ascii="Book Antiqua" w:hAnsi="Book Antiqua" w:cs="Arial"/>
          <w:color w:val="000000"/>
        </w:rPr>
        <w:t xml:space="preserve"> </w:t>
      </w:r>
      <w:r w:rsidRPr="006615EA">
        <w:rPr>
          <w:rFonts w:ascii="Book Antiqua" w:hAnsi="Book Antiqua" w:cs="Arial"/>
          <w:color w:val="000000"/>
        </w:rPr>
        <w:t>e alle Chiese particolari.</w:t>
      </w:r>
    </w:p>
    <w:p w:rsidR="006615EA" w:rsidRDefault="006615EA" w:rsidP="006D1952">
      <w:pPr>
        <w:ind w:right="-1"/>
        <w:jc w:val="both"/>
        <w:rPr>
          <w:rFonts w:ascii="Book Antiqua" w:hAnsi="Book Antiqua" w:cs="Arial"/>
          <w:b/>
          <w:bCs/>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 xml:space="preserve">Il Signore ha voluto la Chiesa </w:t>
      </w:r>
      <w:proofErr w:type="gramStart"/>
      <w:r w:rsidRPr="006615EA">
        <w:rPr>
          <w:rFonts w:ascii="Book Antiqua" w:hAnsi="Book Antiqua" w:cs="Arial"/>
          <w:color w:val="000000"/>
        </w:rPr>
        <w:t xml:space="preserve">universale: </w:t>
      </w:r>
      <w:r w:rsidR="006D1952">
        <w:rPr>
          <w:rFonts w:ascii="Book Antiqua" w:hAnsi="Book Antiqua" w:cs="Arial"/>
          <w:color w:val="000000"/>
        </w:rPr>
        <w:t xml:space="preserve"> </w:t>
      </w:r>
      <w:r w:rsidRPr="006615EA">
        <w:rPr>
          <w:rFonts w:ascii="Book Antiqua" w:hAnsi="Book Antiqua" w:cs="Arial"/>
          <w:color w:val="000000"/>
        </w:rPr>
        <w:t>grande</w:t>
      </w:r>
      <w:proofErr w:type="gramEnd"/>
      <w:r w:rsidRPr="006615EA">
        <w:rPr>
          <w:rFonts w:ascii="Book Antiqua" w:hAnsi="Book Antiqua" w:cs="Arial"/>
          <w:color w:val="000000"/>
        </w:rPr>
        <w:t xml:space="preserve"> albero fra i cui rami si annidano gli uccelli del cielo.</w:t>
      </w:r>
    </w:p>
    <w:p w:rsid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Tuttavia la Chiesa universale si incarna di fatto nelle Chiese particolari che parlano una lor</w:t>
      </w:r>
      <w:r w:rsidR="006D1952">
        <w:rPr>
          <w:rFonts w:ascii="Book Antiqua" w:hAnsi="Book Antiqua" w:cs="Arial"/>
          <w:color w:val="000000"/>
        </w:rPr>
        <w:t xml:space="preserve">o lingua, con la loro cultura.  </w:t>
      </w:r>
      <w:r w:rsidRPr="006615EA">
        <w:rPr>
          <w:rFonts w:ascii="Book Antiqua" w:hAnsi="Book Antiqua" w:cs="Arial"/>
          <w:color w:val="000000"/>
        </w:rPr>
        <w:t>La reciprocità e “mutua interiorità” di Chiesa universale e chiese particolari ha ispirato il processo sinodale a due tappe.</w:t>
      </w:r>
    </w:p>
    <w:p w:rsid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 xml:space="preserve">Consultazione del popolo di Dio che è già parte del processo sinodale e non una preparazione. </w:t>
      </w:r>
      <w:r w:rsidR="006D1952">
        <w:rPr>
          <w:rFonts w:ascii="Book Antiqua" w:hAnsi="Book Antiqua" w:cs="Arial"/>
          <w:color w:val="000000"/>
        </w:rPr>
        <w:t xml:space="preserve"> </w:t>
      </w:r>
      <w:r w:rsidRPr="006615EA">
        <w:rPr>
          <w:rFonts w:ascii="Book Antiqua" w:hAnsi="Book Antiqua" w:cs="Arial"/>
          <w:color w:val="000000"/>
        </w:rPr>
        <w:t>Consultazione del popolo di Dio che si svolge nelle Chiese particolari.</w:t>
      </w:r>
      <w:r w:rsidR="006D1952">
        <w:rPr>
          <w:rFonts w:ascii="Book Antiqua" w:hAnsi="Book Antiqua" w:cs="Arial"/>
          <w:color w:val="000000"/>
        </w:rPr>
        <w:t xml:space="preserve"> </w:t>
      </w:r>
      <w:r w:rsidRPr="006615EA">
        <w:rPr>
          <w:rFonts w:ascii="Book Antiqua" w:hAnsi="Book Antiqua" w:cs="Arial"/>
          <w:color w:val="000000"/>
        </w:rPr>
        <w:t>La consultazione non è</w:t>
      </w:r>
      <w:r w:rsidR="006D1952">
        <w:rPr>
          <w:rFonts w:ascii="Book Antiqua" w:hAnsi="Book Antiqua" w:cs="Arial"/>
          <w:color w:val="000000"/>
        </w:rPr>
        <w:t xml:space="preserve"> </w:t>
      </w:r>
      <w:r w:rsidRPr="006615EA">
        <w:rPr>
          <w:rFonts w:ascii="Book Antiqua" w:hAnsi="Book Antiqua" w:cs="Arial"/>
          <w:color w:val="000000"/>
        </w:rPr>
        <w:t>un “questionario</w:t>
      </w:r>
      <w:proofErr w:type="gramStart"/>
      <w:r w:rsidRPr="006615EA">
        <w:rPr>
          <w:rFonts w:ascii="Book Antiqua" w:hAnsi="Book Antiqua" w:cs="Arial"/>
          <w:color w:val="000000"/>
        </w:rPr>
        <w:t xml:space="preserve">”, </w:t>
      </w:r>
      <w:r w:rsidR="006D1952">
        <w:rPr>
          <w:rFonts w:ascii="Book Antiqua" w:hAnsi="Book Antiqua" w:cs="Arial"/>
          <w:color w:val="000000"/>
        </w:rPr>
        <w:t xml:space="preserve"> </w:t>
      </w:r>
      <w:r w:rsidRPr="006615EA">
        <w:rPr>
          <w:rFonts w:ascii="Book Antiqua" w:hAnsi="Book Antiqua" w:cs="Arial"/>
          <w:color w:val="000000"/>
        </w:rPr>
        <w:t>una</w:t>
      </w:r>
      <w:proofErr w:type="gramEnd"/>
      <w:r w:rsidRPr="006615EA">
        <w:rPr>
          <w:rFonts w:ascii="Book Antiqua" w:hAnsi="Book Antiqua" w:cs="Arial"/>
          <w:color w:val="000000"/>
        </w:rPr>
        <w:t xml:space="preserve"> indagine demoscopica.</w:t>
      </w:r>
    </w:p>
    <w:p w:rsid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L’interrogativo fondamentale che guida la consultazione del popolo di Dio è:&lt;&lt;Una Chiesa sinodale, annunciando il Vangelo, “cammina insieme”; come questo “camminare insieme” si realizza nella nostra Chiesa particolare? Quali passi lo Spirito invita a compiere per crescere nel nostro “camminare insieme”?&gt;&gt;.</w:t>
      </w:r>
    </w:p>
    <w:p w:rsidR="006615EA" w:rsidRP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lastRenderedPageBreak/>
        <w:t>La Chiesa italiana in questo quadro di Chiesa universale ha proposto il cammino sinodale, nella carta d’intenti, non è una sovrapposizione al Sinodo della Chiesa</w:t>
      </w:r>
      <w:r w:rsidR="006D1952">
        <w:rPr>
          <w:rFonts w:ascii="Book Antiqua" w:hAnsi="Book Antiqua" w:cs="Arial"/>
          <w:color w:val="000000"/>
        </w:rPr>
        <w:t xml:space="preserve"> universale, </w:t>
      </w:r>
      <w:r w:rsidRPr="006615EA">
        <w:rPr>
          <w:rFonts w:ascii="Book Antiqua" w:hAnsi="Book Antiqua" w:cs="Arial"/>
          <w:color w:val="000000"/>
        </w:rPr>
        <w:t>ma una armonizzazione dei due percorsi</w:t>
      </w:r>
    </w:p>
    <w:p w:rsid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b/>
          <w:bCs/>
          <w:color w:val="000000"/>
        </w:rPr>
        <w:t xml:space="preserve">La prima tappa viene definita &lt;&lt;narrativa&gt;&gt;, </w:t>
      </w:r>
      <w:r w:rsidRPr="006615EA">
        <w:rPr>
          <w:rFonts w:ascii="Book Antiqua" w:hAnsi="Book Antiqua" w:cs="Arial"/>
          <w:color w:val="000000"/>
        </w:rPr>
        <w:t>già cominciata, durerà due anni (2022-2023) ed è quella «dal basso». La consultazione del popolo di Dio si concentrerà su alcune priorità che saranno individuate d</w:t>
      </w:r>
      <w:r w:rsidR="006D1952">
        <w:rPr>
          <w:rFonts w:ascii="Book Antiqua" w:hAnsi="Book Antiqua" w:cs="Arial"/>
          <w:color w:val="000000"/>
        </w:rPr>
        <w:t>all’assemblea generale della CEI</w:t>
      </w:r>
      <w:r w:rsidRPr="006615EA">
        <w:rPr>
          <w:rFonts w:ascii="Book Antiqua" w:hAnsi="Book Antiqua" w:cs="Arial"/>
          <w:color w:val="000000"/>
        </w:rPr>
        <w:t xml:space="preserve"> del maggio 2022. Sarà un «biennio di ascolto di “ciò che lo Spirito dice alle Chiese” attraverso la consultazione del popolo di Dio nella maggiore ampiezza e capillarità possibile».</w:t>
      </w:r>
    </w:p>
    <w:p w:rsidR="006615EA" w:rsidRDefault="006615EA" w:rsidP="006D1952">
      <w:pPr>
        <w:ind w:right="-1"/>
        <w:jc w:val="both"/>
        <w:rPr>
          <w:rFonts w:ascii="Book Antiqua" w:hAnsi="Book Antiqua" w:cs="Arial"/>
          <w:color w:val="000000"/>
        </w:rPr>
      </w:pPr>
    </w:p>
    <w:p w:rsidR="00000000" w:rsidRPr="006615EA" w:rsidRDefault="00963269" w:rsidP="006D1952">
      <w:pPr>
        <w:ind w:right="-1"/>
        <w:jc w:val="both"/>
        <w:rPr>
          <w:rFonts w:ascii="Book Antiqua" w:hAnsi="Book Antiqua" w:cs="Arial"/>
          <w:color w:val="000000"/>
        </w:rPr>
      </w:pPr>
      <w:r w:rsidRPr="006615EA">
        <w:rPr>
          <w:rFonts w:ascii="Book Antiqua" w:hAnsi="Book Antiqua" w:cs="Arial"/>
          <w:b/>
          <w:bCs/>
          <w:color w:val="000000"/>
        </w:rPr>
        <w:t xml:space="preserve">La seconda tappa viene definita </w:t>
      </w:r>
      <w:r w:rsidRPr="006615EA">
        <w:rPr>
          <w:rFonts w:ascii="Book Antiqua" w:hAnsi="Book Antiqua" w:cs="Arial"/>
          <w:b/>
          <w:bCs/>
          <w:color w:val="000000"/>
        </w:rPr>
        <w:t xml:space="preserve">«sapienziale» </w:t>
      </w:r>
      <w:r w:rsidRPr="006615EA">
        <w:rPr>
          <w:rFonts w:ascii="Book Antiqua" w:hAnsi="Book Antiqua" w:cs="Arial"/>
          <w:b/>
          <w:bCs/>
          <w:color w:val="000000"/>
        </w:rPr>
        <w:t>(2022-202</w:t>
      </w:r>
      <w:r w:rsidRPr="006615EA">
        <w:rPr>
          <w:rFonts w:ascii="Book Antiqua" w:hAnsi="Book Antiqua" w:cs="Arial"/>
          <w:b/>
          <w:bCs/>
          <w:color w:val="000000"/>
        </w:rPr>
        <w:t xml:space="preserve">4). </w:t>
      </w:r>
    </w:p>
    <w:p w:rsidR="00000000" w:rsidRPr="006615EA" w:rsidRDefault="00963269" w:rsidP="006D1952">
      <w:pPr>
        <w:ind w:right="-1"/>
        <w:jc w:val="both"/>
        <w:rPr>
          <w:rFonts w:ascii="Book Antiqua" w:hAnsi="Book Antiqua" w:cs="Arial"/>
          <w:color w:val="000000"/>
        </w:rPr>
      </w:pPr>
      <w:r w:rsidRPr="006615EA">
        <w:rPr>
          <w:rFonts w:ascii="Book Antiqua" w:hAnsi="Book Antiqua" w:cs="Arial"/>
          <w:color w:val="000000"/>
        </w:rPr>
        <w:t xml:space="preserve">E vedrà impegnati soprattutto i vescovi, gli operatori pastorali, le Conferenze episcopali regionali, ma anche le facoltà e gli istituti teologici, l’Università Cattolica e la Lumsa, le </w:t>
      </w:r>
      <w:r w:rsidRPr="006615EA">
        <w:rPr>
          <w:rFonts w:ascii="Book Antiqua" w:hAnsi="Book Antiqua" w:cs="Arial"/>
          <w:color w:val="000000"/>
        </w:rPr>
        <w:t xml:space="preserve">realtà culturali presenti nel Paese. </w:t>
      </w:r>
      <w:r w:rsidRPr="006615EA">
        <w:rPr>
          <w:rFonts w:ascii="Book Antiqua" w:hAnsi="Book Antiqua" w:cs="Arial"/>
          <w:color w:val="000000"/>
        </w:rPr>
        <w:t>Si tratterà di leggere e analizzare quanto scaturito nel biennio precedente e integrarlo con gli spunti usciti dal Sinodo dei vescovi.</w:t>
      </w:r>
    </w:p>
    <w:p w:rsidR="006615EA" w:rsidRDefault="006615EA" w:rsidP="006D1952">
      <w:pPr>
        <w:ind w:right="-1"/>
        <w:jc w:val="both"/>
        <w:rPr>
          <w:rFonts w:ascii="Book Antiqua" w:hAnsi="Book Antiqua" w:cs="Arial"/>
          <w:color w:val="000000"/>
        </w:rPr>
      </w:pPr>
    </w:p>
    <w:p w:rsidR="006615EA" w:rsidRPr="006615EA" w:rsidRDefault="006615EA" w:rsidP="006D1952">
      <w:pPr>
        <w:ind w:right="-1"/>
        <w:jc w:val="both"/>
        <w:rPr>
          <w:rFonts w:ascii="Book Antiqua" w:hAnsi="Book Antiqua" w:cs="Arial"/>
          <w:color w:val="000000"/>
        </w:rPr>
      </w:pPr>
      <w:r w:rsidRPr="006615EA">
        <w:rPr>
          <w:rFonts w:ascii="Book Antiqua" w:hAnsi="Book Antiqua" w:cs="Arial"/>
          <w:b/>
          <w:bCs/>
          <w:color w:val="000000"/>
        </w:rPr>
        <w:t xml:space="preserve">La terza e ultima tappa che viene chiamata &lt;&lt;profetica&gt;&gt;, </w:t>
      </w:r>
      <w:r w:rsidRPr="006615EA">
        <w:rPr>
          <w:rFonts w:ascii="Book Antiqua" w:hAnsi="Book Antiqua" w:cs="Arial"/>
          <w:color w:val="000000"/>
        </w:rPr>
        <w:t xml:space="preserve">culminerà in un evento assembleare nazionale da definire insieme strada facendo. Ha come orizzonte il Giubileo del 2025. </w:t>
      </w:r>
      <w:proofErr w:type="gramStart"/>
      <w:r w:rsidRPr="006615EA">
        <w:rPr>
          <w:rFonts w:ascii="Book Antiqua" w:hAnsi="Book Antiqua" w:cs="Arial"/>
          <w:color w:val="000000"/>
        </w:rPr>
        <w:t>sarà</w:t>
      </w:r>
      <w:proofErr w:type="gramEnd"/>
      <w:r w:rsidRPr="006615EA">
        <w:rPr>
          <w:rFonts w:ascii="Book Antiqua" w:hAnsi="Book Antiqua" w:cs="Arial"/>
          <w:color w:val="000000"/>
        </w:rPr>
        <w:t xml:space="preserve"> chiamata a presentare «come chiesto ripetutamente da papa Francesco alcune scelte coraggiose, profetiche, per un annuncio più snello, cioè libero, evangelico e umile». Una volta conclusa l’assemblea nazionale del 2025 che segnerà l’approdo del movimento nazionale, il testo finale giungerà nelle diocesi per la seconda parte del decennio 2025-2030.  </w:t>
      </w:r>
    </w:p>
    <w:p w:rsidR="006615EA" w:rsidRDefault="006615EA" w:rsidP="006D1952">
      <w:pPr>
        <w:ind w:right="-1"/>
        <w:jc w:val="both"/>
        <w:rPr>
          <w:rFonts w:ascii="Book Antiqua" w:hAnsi="Book Antiqua" w:cs="Arial"/>
          <w:color w:val="000000"/>
        </w:rPr>
      </w:pPr>
    </w:p>
    <w:p w:rsidR="006615EA" w:rsidRPr="006615EA" w:rsidRDefault="006615EA" w:rsidP="006D1952">
      <w:pPr>
        <w:ind w:right="-1"/>
        <w:jc w:val="both"/>
        <w:rPr>
          <w:rFonts w:ascii="Book Antiqua" w:hAnsi="Book Antiqua" w:cs="Arial"/>
          <w:color w:val="000000"/>
        </w:rPr>
      </w:pPr>
      <w:r w:rsidRPr="006615EA">
        <w:rPr>
          <w:rFonts w:ascii="Book Antiqua" w:hAnsi="Book Antiqua" w:cs="Arial"/>
          <w:color w:val="000000"/>
        </w:rPr>
        <w:t xml:space="preserve">Una Chiesa sinodale è una </w:t>
      </w:r>
      <w:r w:rsidRPr="006615EA">
        <w:rPr>
          <w:rFonts w:ascii="Book Antiqua" w:hAnsi="Book Antiqua" w:cs="Arial"/>
          <w:b/>
          <w:bCs/>
          <w:color w:val="000000"/>
        </w:rPr>
        <w:t>Chiesa dell’ascolto</w:t>
      </w:r>
      <w:r w:rsidRPr="006615EA">
        <w:rPr>
          <w:rFonts w:ascii="Book Antiqua" w:hAnsi="Book Antiqua" w:cs="Arial"/>
          <w:color w:val="000000"/>
        </w:rPr>
        <w:t xml:space="preserve">, nella consapevolezza che </w:t>
      </w:r>
      <w:proofErr w:type="gramStart"/>
      <w:r w:rsidRPr="006615EA">
        <w:rPr>
          <w:rFonts w:ascii="Book Antiqua" w:hAnsi="Book Antiqua" w:cs="Arial"/>
          <w:color w:val="000000"/>
        </w:rPr>
        <w:t>ascoltare  “</w:t>
      </w:r>
      <w:proofErr w:type="gramEnd"/>
      <w:r w:rsidRPr="006615EA">
        <w:rPr>
          <w:rFonts w:ascii="Book Antiqua" w:hAnsi="Book Antiqua" w:cs="Arial"/>
          <w:color w:val="000000"/>
        </w:rPr>
        <w:t>è più che sentire”. E’ un ascolto reciproco in cui ciascuno ha qualcosa da imparare. Popolo fedele, Collegio episcopale, Vescovo di Roma: l’uno in ascolto degli altri, e tutti in ascolto dello Spirito Santo, lo &lt;&lt;Spirito di verità&gt;&gt; (</w:t>
      </w:r>
      <w:proofErr w:type="spellStart"/>
      <w:r w:rsidRPr="006615EA">
        <w:rPr>
          <w:rFonts w:ascii="Book Antiqua" w:hAnsi="Book Antiqua" w:cs="Arial"/>
          <w:color w:val="000000"/>
        </w:rPr>
        <w:t>Gv</w:t>
      </w:r>
      <w:proofErr w:type="spellEnd"/>
      <w:r w:rsidRPr="006615EA">
        <w:rPr>
          <w:rFonts w:ascii="Book Antiqua" w:hAnsi="Book Antiqua" w:cs="Arial"/>
          <w:color w:val="000000"/>
        </w:rPr>
        <w:t xml:space="preserve"> 14,17), per conoscere ciò che Egli dice alle Chiese. </w:t>
      </w:r>
      <w:r w:rsidRPr="006615EA">
        <w:rPr>
          <w:rFonts w:ascii="Book Antiqua" w:hAnsi="Book Antiqua" w:cs="Arial"/>
          <w:b/>
          <w:bCs/>
          <w:color w:val="000000"/>
        </w:rPr>
        <w:t>Ascoltare sinodalmente (NARRATIVA)</w:t>
      </w:r>
    </w:p>
    <w:p w:rsidR="006D1952" w:rsidRDefault="006615EA" w:rsidP="006D1952">
      <w:pPr>
        <w:ind w:right="-1"/>
        <w:jc w:val="both"/>
        <w:rPr>
          <w:rFonts w:ascii="Book Antiqua" w:hAnsi="Book Antiqua" w:cs="Arial"/>
          <w:color w:val="000000"/>
        </w:rPr>
      </w:pPr>
      <w:r w:rsidRPr="006615EA">
        <w:rPr>
          <w:rFonts w:ascii="Book Antiqua" w:hAnsi="Book Antiqua" w:cs="Arial"/>
          <w:b/>
          <w:bCs/>
          <w:color w:val="000000"/>
        </w:rPr>
        <w:t xml:space="preserve">Parlare sinodalmente  </w:t>
      </w:r>
      <w:proofErr w:type="gramStart"/>
      <w:r w:rsidRPr="006615EA">
        <w:rPr>
          <w:rFonts w:ascii="Book Antiqua" w:hAnsi="Book Antiqua" w:cs="Arial"/>
          <w:b/>
          <w:bCs/>
          <w:color w:val="000000"/>
        </w:rPr>
        <w:t xml:space="preserve">   (</w:t>
      </w:r>
      <w:proofErr w:type="gramEnd"/>
      <w:r w:rsidRPr="006615EA">
        <w:rPr>
          <w:rFonts w:ascii="Book Antiqua" w:hAnsi="Book Antiqua" w:cs="Arial"/>
          <w:b/>
          <w:bCs/>
          <w:color w:val="000000"/>
        </w:rPr>
        <w:t>SAPIENZIALE)</w:t>
      </w:r>
    </w:p>
    <w:p w:rsidR="006615EA" w:rsidRPr="006D1952" w:rsidRDefault="006615EA" w:rsidP="006D1952">
      <w:pPr>
        <w:ind w:right="-1"/>
        <w:jc w:val="both"/>
        <w:rPr>
          <w:rFonts w:ascii="Book Antiqua" w:hAnsi="Book Antiqua" w:cs="Arial"/>
          <w:color w:val="000000"/>
        </w:rPr>
      </w:pPr>
      <w:r w:rsidRPr="006615EA">
        <w:rPr>
          <w:rFonts w:ascii="Book Antiqua" w:hAnsi="Book Antiqua" w:cs="Arial"/>
          <w:b/>
          <w:bCs/>
          <w:color w:val="000000"/>
        </w:rPr>
        <w:t xml:space="preserve">Agire sinodalmente      </w:t>
      </w:r>
      <w:proofErr w:type="gramStart"/>
      <w:r w:rsidRPr="006615EA">
        <w:rPr>
          <w:rFonts w:ascii="Book Antiqua" w:hAnsi="Book Antiqua" w:cs="Arial"/>
          <w:b/>
          <w:bCs/>
          <w:color w:val="000000"/>
        </w:rPr>
        <w:t xml:space="preserve">   (</w:t>
      </w:r>
      <w:proofErr w:type="gramEnd"/>
      <w:r w:rsidRPr="006615EA">
        <w:rPr>
          <w:rFonts w:ascii="Book Antiqua" w:hAnsi="Book Antiqua" w:cs="Arial"/>
          <w:b/>
          <w:bCs/>
          <w:color w:val="000000"/>
        </w:rPr>
        <w:t>PROFETICA)</w:t>
      </w:r>
    </w:p>
    <w:p w:rsidR="006615EA" w:rsidRDefault="006615EA" w:rsidP="006D1952">
      <w:pPr>
        <w:ind w:right="-1"/>
        <w:jc w:val="both"/>
        <w:rPr>
          <w:rFonts w:ascii="Book Antiqua" w:hAnsi="Book Antiqua" w:cs="Arial"/>
          <w:b/>
          <w:bCs/>
          <w:color w:val="000000"/>
        </w:rPr>
      </w:pPr>
    </w:p>
    <w:p w:rsidR="006615EA" w:rsidRP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 xml:space="preserve">La </w:t>
      </w:r>
      <w:proofErr w:type="spellStart"/>
      <w:r w:rsidRPr="006615EA">
        <w:rPr>
          <w:rFonts w:ascii="Book Antiqua" w:hAnsi="Book Antiqua" w:cs="Arial"/>
          <w:b/>
          <w:bCs/>
          <w:color w:val="000000"/>
        </w:rPr>
        <w:t>sinodalità</w:t>
      </w:r>
      <w:proofErr w:type="spellEnd"/>
      <w:r w:rsidRPr="006615EA">
        <w:rPr>
          <w:rFonts w:ascii="Book Antiqua" w:hAnsi="Book Antiqua" w:cs="Arial"/>
          <w:b/>
          <w:bCs/>
          <w:color w:val="000000"/>
        </w:rPr>
        <w:t xml:space="preserve"> è:</w:t>
      </w:r>
      <w:r w:rsidR="006D1952">
        <w:rPr>
          <w:rFonts w:ascii="Book Antiqua" w:hAnsi="Book Antiqua" w:cs="Arial"/>
          <w:b/>
          <w:bCs/>
          <w:color w:val="000000"/>
        </w:rPr>
        <w:t xml:space="preserve"> </w:t>
      </w:r>
      <w:r w:rsidRPr="006615EA">
        <w:rPr>
          <w:rFonts w:ascii="Book Antiqua" w:hAnsi="Book Antiqua" w:cs="Arial"/>
          <w:b/>
          <w:bCs/>
          <w:color w:val="000000"/>
        </w:rPr>
        <w:t>un modo di essere Chiesa; è lo stile con cui la Chiesa è chiamata ad essere se stessa e a vivere la sua missione nel mondo di oggi.</w:t>
      </w:r>
    </w:p>
    <w:p w:rsidR="006615EA" w:rsidRP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Riguarda l’esperienza di essere una comunità che rispecchia il modo di essere e di agire di Dio.</w:t>
      </w:r>
    </w:p>
    <w:p w:rsidR="006615EA" w:rsidRDefault="006615EA" w:rsidP="006D1952">
      <w:pPr>
        <w:ind w:right="-1"/>
        <w:jc w:val="both"/>
        <w:rPr>
          <w:rFonts w:ascii="Book Antiqua" w:hAnsi="Book Antiqua" w:cs="Arial"/>
          <w:b/>
          <w:bCs/>
          <w:color w:val="000000"/>
        </w:rPr>
      </w:pPr>
    </w:p>
    <w:p w:rsidR="006615EA" w:rsidRP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E’ un cammino spirituale di disponibilità a cambiare, a lasciarsi trasformare da un autentico ascolto e dialogo, è un percorso di conversione.</w:t>
      </w:r>
    </w:p>
    <w:p w:rsidR="006615EA" w:rsidRP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È uno stile di vita di collaborazione e partecipazione, che comincia nei diversi territori, nelle chiese locali.</w:t>
      </w:r>
    </w:p>
    <w:p w:rsidR="006615EA" w:rsidRP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È un invito a passare dall’ “io” al “noi”</w:t>
      </w:r>
    </w:p>
    <w:p w:rsid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Avere una visione e una pratica dell’esercizio dell’autorità come servizio.</w:t>
      </w:r>
    </w:p>
    <w:p w:rsidR="006615EA" w:rsidRDefault="006615EA" w:rsidP="006D1952">
      <w:pPr>
        <w:ind w:right="-1"/>
        <w:jc w:val="both"/>
        <w:rPr>
          <w:rFonts w:ascii="Book Antiqua" w:hAnsi="Book Antiqua" w:cs="Arial"/>
          <w:b/>
          <w:bCs/>
          <w:color w:val="000000"/>
        </w:rPr>
      </w:pPr>
    </w:p>
    <w:p w:rsidR="006615EA" w:rsidRPr="006615EA" w:rsidRDefault="006615EA" w:rsidP="006D1952">
      <w:pPr>
        <w:ind w:right="-1"/>
        <w:jc w:val="both"/>
        <w:rPr>
          <w:rFonts w:ascii="Book Antiqua" w:hAnsi="Book Antiqua" w:cs="Arial"/>
          <w:color w:val="000000"/>
        </w:rPr>
      </w:pPr>
      <w:r w:rsidRPr="006615EA">
        <w:rPr>
          <w:rFonts w:ascii="Book Antiqua" w:hAnsi="Book Antiqua" w:cs="Arial"/>
          <w:b/>
          <w:bCs/>
          <w:color w:val="000000"/>
        </w:rPr>
        <w:t>Tutti sulla stessa barca sotto l’impulso dello Spirito Santo</w:t>
      </w:r>
      <w:r w:rsidRPr="006615EA">
        <w:rPr>
          <w:rFonts w:ascii="Book Antiqua" w:hAnsi="Book Antiqua" w:cs="Arial"/>
          <w:color w:val="000000"/>
        </w:rPr>
        <w:t>. Mettersi in ascolto dello Spirito che, come il vento &lt;&lt;soffia dove vuole e ne senti la voce, ma non sai da dove viene, né dove va&gt;</w:t>
      </w:r>
      <w:proofErr w:type="gramStart"/>
      <w:r w:rsidRPr="006615EA">
        <w:rPr>
          <w:rFonts w:ascii="Book Antiqua" w:hAnsi="Book Antiqua" w:cs="Arial"/>
          <w:color w:val="000000"/>
        </w:rPr>
        <w:t>&gt;(</w:t>
      </w:r>
      <w:proofErr w:type="spellStart"/>
      <w:proofErr w:type="gramEnd"/>
      <w:r w:rsidRPr="006615EA">
        <w:rPr>
          <w:rFonts w:ascii="Book Antiqua" w:hAnsi="Book Antiqua" w:cs="Arial"/>
          <w:color w:val="000000"/>
        </w:rPr>
        <w:t>Gv</w:t>
      </w:r>
      <w:proofErr w:type="spellEnd"/>
      <w:r w:rsidRPr="006615EA">
        <w:rPr>
          <w:rFonts w:ascii="Book Antiqua" w:hAnsi="Book Antiqua" w:cs="Arial"/>
          <w:color w:val="000000"/>
        </w:rPr>
        <w:t xml:space="preserve"> 3,8). Rimanendo aperti alle sorprese che certamente predisporrà per noi lungo il cammino.</w:t>
      </w:r>
      <w:r w:rsidR="006D1952">
        <w:rPr>
          <w:rFonts w:ascii="Book Antiqua" w:hAnsi="Book Antiqua" w:cs="Arial"/>
          <w:color w:val="000000"/>
        </w:rPr>
        <w:t xml:space="preserve"> </w:t>
      </w:r>
      <w:r w:rsidRPr="006615EA">
        <w:rPr>
          <w:rFonts w:ascii="Book Antiqua" w:hAnsi="Book Antiqua" w:cs="Arial"/>
          <w:color w:val="000000"/>
        </w:rPr>
        <w:t xml:space="preserve">Il Sinodo dei vescovi deve diventare sempre più uno </w:t>
      </w:r>
      <w:r w:rsidRPr="006615EA">
        <w:rPr>
          <w:rFonts w:ascii="Book Antiqua" w:hAnsi="Book Antiqua" w:cs="Arial"/>
          <w:b/>
          <w:bCs/>
          <w:color w:val="000000"/>
        </w:rPr>
        <w:t>strumento privilegiato di ascolto del Popolo di Dio.</w:t>
      </w:r>
    </w:p>
    <w:p w:rsidR="006615EA" w:rsidRPr="006615EA" w:rsidRDefault="006615EA" w:rsidP="006D1952">
      <w:pPr>
        <w:ind w:right="-1"/>
        <w:jc w:val="both"/>
        <w:rPr>
          <w:rFonts w:ascii="Book Antiqua" w:hAnsi="Book Antiqua" w:cs="Arial"/>
          <w:color w:val="000000"/>
        </w:rPr>
      </w:pPr>
      <w:r w:rsidRPr="006615EA">
        <w:rPr>
          <w:rFonts w:ascii="Book Antiqua" w:hAnsi="Book Antiqua" w:cs="Arial"/>
          <w:color w:val="000000"/>
        </w:rPr>
        <w:lastRenderedPageBreak/>
        <w:t>L’ascolto è in due direzioni:</w:t>
      </w:r>
    </w:p>
    <w:p w:rsidR="006615EA" w:rsidRPr="006615EA" w:rsidRDefault="006615EA" w:rsidP="006D1952">
      <w:pPr>
        <w:ind w:right="-1"/>
        <w:jc w:val="both"/>
        <w:rPr>
          <w:rFonts w:ascii="Book Antiqua" w:hAnsi="Book Antiqua" w:cs="Arial"/>
          <w:color w:val="000000"/>
        </w:rPr>
      </w:pPr>
      <w:r w:rsidRPr="006615EA">
        <w:rPr>
          <w:rFonts w:ascii="Book Antiqua" w:hAnsi="Book Antiqua" w:cs="Arial"/>
          <w:b/>
          <w:bCs/>
          <w:color w:val="000000"/>
        </w:rPr>
        <w:t>L’uomo è chiamato ad ascoltare Dio.</w:t>
      </w:r>
    </w:p>
    <w:p w:rsidR="006615EA" w:rsidRPr="006615EA" w:rsidRDefault="006615EA" w:rsidP="006D1952">
      <w:pPr>
        <w:ind w:right="-1"/>
        <w:jc w:val="both"/>
        <w:rPr>
          <w:rFonts w:ascii="Book Antiqua" w:hAnsi="Book Antiqua" w:cs="Arial"/>
          <w:color w:val="000000"/>
        </w:rPr>
      </w:pPr>
      <w:proofErr w:type="spellStart"/>
      <w:r w:rsidRPr="006615EA">
        <w:rPr>
          <w:rFonts w:ascii="Book Antiqua" w:hAnsi="Book Antiqua" w:cs="Arial"/>
          <w:color w:val="000000"/>
        </w:rPr>
        <w:t>Dt</w:t>
      </w:r>
      <w:proofErr w:type="spellEnd"/>
      <w:r w:rsidRPr="006615EA">
        <w:rPr>
          <w:rFonts w:ascii="Book Antiqua" w:hAnsi="Book Antiqua" w:cs="Arial"/>
          <w:color w:val="000000"/>
        </w:rPr>
        <w:t xml:space="preserve"> 6,4:&lt;&lt; Ascolta, Israele: il Signore è il nostro Dio, il Signore è uno solo. Tu amerai il Signore tuo Dio con tutto il cuore, con tutta l'anima e con tutte le forze&gt;&gt;.</w:t>
      </w:r>
    </w:p>
    <w:p w:rsidR="006615EA" w:rsidRPr="006615EA" w:rsidRDefault="006615EA" w:rsidP="006D1952">
      <w:pPr>
        <w:ind w:right="-1"/>
        <w:jc w:val="both"/>
        <w:rPr>
          <w:rFonts w:ascii="Book Antiqua" w:hAnsi="Book Antiqua" w:cs="Arial"/>
          <w:color w:val="000000"/>
        </w:rPr>
      </w:pPr>
      <w:r w:rsidRPr="006615EA">
        <w:rPr>
          <w:rFonts w:ascii="Book Antiqua" w:hAnsi="Book Antiqua" w:cs="Arial"/>
          <w:b/>
          <w:bCs/>
          <w:color w:val="000000"/>
        </w:rPr>
        <w:t>Dio ascolta l’uomo.</w:t>
      </w:r>
    </w:p>
    <w:p w:rsidR="006615EA" w:rsidRPr="006615EA" w:rsidRDefault="006615EA" w:rsidP="006D1952">
      <w:pPr>
        <w:ind w:right="-1"/>
        <w:jc w:val="both"/>
        <w:rPr>
          <w:rFonts w:ascii="Book Antiqua" w:hAnsi="Book Antiqua" w:cs="Arial"/>
          <w:color w:val="000000"/>
        </w:rPr>
      </w:pPr>
      <w:r w:rsidRPr="006615EA">
        <w:rPr>
          <w:rFonts w:ascii="Book Antiqua" w:hAnsi="Book Antiqua" w:cs="Arial"/>
          <w:color w:val="000000"/>
        </w:rPr>
        <w:t>Es 3,7:&lt;&lt; Il Signore disse: "Ho osservato la miseria del mio popolo in Egitto e ho udito il suo grido a causa dei suoi sorveglianti; conosco infatti le sue sofferenze&gt;&gt;.</w:t>
      </w:r>
    </w:p>
    <w:p w:rsidR="006615EA" w:rsidRDefault="006615EA" w:rsidP="006D1952">
      <w:pPr>
        <w:ind w:right="-1"/>
        <w:jc w:val="both"/>
        <w:rPr>
          <w:rFonts w:ascii="Book Antiqua" w:hAnsi="Book Antiqua" w:cs="Arial"/>
          <w:color w:val="000000"/>
        </w:rPr>
      </w:pPr>
    </w:p>
    <w:p w:rsidR="006615EA" w:rsidRPr="006615EA" w:rsidRDefault="006615EA" w:rsidP="006D1952">
      <w:pPr>
        <w:ind w:right="-1"/>
        <w:jc w:val="both"/>
        <w:rPr>
          <w:rFonts w:ascii="Book Antiqua" w:hAnsi="Book Antiqua" w:cs="Arial"/>
          <w:color w:val="000000"/>
        </w:rPr>
      </w:pPr>
      <w:r w:rsidRPr="006615EA">
        <w:rPr>
          <w:rFonts w:ascii="Book Antiqua" w:hAnsi="Book Antiqua" w:cs="Arial"/>
          <w:color w:val="000000"/>
        </w:rPr>
        <w:t>Quale esperienza lo Spirito Santo ci sta dicendo di fare? Imparare ad ascoltare questo è già un frutto abbondante.</w:t>
      </w:r>
    </w:p>
    <w:p w:rsidR="006615EA" w:rsidRPr="006615EA" w:rsidRDefault="006615EA" w:rsidP="006D1952">
      <w:pPr>
        <w:ind w:right="-1"/>
        <w:jc w:val="both"/>
        <w:rPr>
          <w:rFonts w:ascii="Book Antiqua" w:hAnsi="Book Antiqua" w:cs="Arial"/>
          <w:color w:val="000000"/>
        </w:rPr>
      </w:pPr>
      <w:r w:rsidRPr="006615EA">
        <w:rPr>
          <w:rFonts w:ascii="Book Antiqua" w:hAnsi="Book Antiqua" w:cs="Arial"/>
          <w:color w:val="000000"/>
        </w:rPr>
        <w:t> </w:t>
      </w: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Lo scopo del Sinodo è comunione, partecipazione e missione.</w:t>
      </w:r>
      <w:r w:rsidR="006D1952">
        <w:rPr>
          <w:rFonts w:ascii="Book Antiqua" w:hAnsi="Book Antiqua" w:cs="Arial"/>
          <w:color w:val="000000"/>
        </w:rPr>
        <w:t xml:space="preserve"> </w:t>
      </w:r>
      <w:r w:rsidRPr="006615EA">
        <w:rPr>
          <w:rFonts w:ascii="Book Antiqua" w:hAnsi="Book Antiqua" w:cs="Arial"/>
          <w:color w:val="000000"/>
        </w:rPr>
        <w:t>Lo scopo del Sinodo è di evangelizzare.</w:t>
      </w:r>
      <w:r w:rsidR="006D1952">
        <w:rPr>
          <w:rFonts w:ascii="Book Antiqua" w:hAnsi="Book Antiqua" w:cs="Arial"/>
          <w:color w:val="000000"/>
        </w:rPr>
        <w:t xml:space="preserve"> </w:t>
      </w:r>
      <w:r w:rsidRPr="006615EA">
        <w:rPr>
          <w:rFonts w:ascii="Book Antiqua" w:hAnsi="Book Antiqua" w:cs="Arial"/>
          <w:color w:val="000000"/>
        </w:rPr>
        <w:t>Non ci sarà evangelizzazione se non ci sarà cammino sinodale.</w:t>
      </w:r>
    </w:p>
    <w:p w:rsidR="006615EA" w:rsidRP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color w:val="000000"/>
        </w:rPr>
      </w:pPr>
      <w:r w:rsidRPr="006615EA">
        <w:rPr>
          <w:rFonts w:ascii="Book Antiqua" w:hAnsi="Book Antiqua" w:cs="Arial"/>
          <w:color w:val="000000"/>
        </w:rPr>
        <w:t>Lo Spirito agisce, ricordiamo l’episodio di Pietro a Gerusalemme quando i fedeli circoncisi lo rimproverano perché è entrato nella casa di Cornelio, pagano, infrangendo le norme tradizionali. Pietro racconta quanto è accaduto nella casa di Cornelio (At. 10,17): &lt;&lt;Se dunque Dio ha dato a loro lo stesso dono che a noi per aver creduto nel Signore Gesù Cristo, chi ero io per porre impedimento a Dio?&gt;&gt;.</w:t>
      </w:r>
    </w:p>
    <w:p w:rsidR="006615EA" w:rsidRP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 xml:space="preserve">Abbiamo aperto il Sinodo nella nostra Arcidiocesi il 17 ottobre nelle parrocchie e nella Cattedrale, ora siamo chiamati tutti a camminare insieme e a rispondere alle domande contenute nei dieci nuclei tematici contenute </w:t>
      </w:r>
      <w:proofErr w:type="gramStart"/>
      <w:r w:rsidRPr="006615EA">
        <w:rPr>
          <w:rFonts w:ascii="Book Antiqua" w:hAnsi="Book Antiqua" w:cs="Arial"/>
          <w:b/>
          <w:bCs/>
          <w:color w:val="000000"/>
        </w:rPr>
        <w:t>nel  Documento</w:t>
      </w:r>
      <w:proofErr w:type="gramEnd"/>
      <w:r w:rsidRPr="006615EA">
        <w:rPr>
          <w:rFonts w:ascii="Book Antiqua" w:hAnsi="Book Antiqua" w:cs="Arial"/>
          <w:b/>
          <w:bCs/>
          <w:color w:val="000000"/>
        </w:rPr>
        <w:t xml:space="preserve"> preparatorio del Sinodo</w:t>
      </w:r>
    </w:p>
    <w:p w:rsidR="006615EA" w:rsidRPr="006615EA" w:rsidRDefault="006615EA" w:rsidP="006D1952">
      <w:pPr>
        <w:ind w:right="-1"/>
        <w:jc w:val="both"/>
        <w:rPr>
          <w:rFonts w:ascii="Book Antiqua" w:hAnsi="Book Antiqua" w:cs="Arial"/>
          <w:color w:val="000000"/>
        </w:rPr>
      </w:pPr>
    </w:p>
    <w:p w:rsidR="006615EA" w:rsidRDefault="006615EA" w:rsidP="006D1952">
      <w:pPr>
        <w:ind w:right="-1"/>
        <w:jc w:val="both"/>
        <w:rPr>
          <w:rFonts w:ascii="Book Antiqua" w:hAnsi="Book Antiqua" w:cs="Arial"/>
          <w:b/>
          <w:bCs/>
          <w:color w:val="000000"/>
        </w:rPr>
      </w:pPr>
      <w:r w:rsidRPr="006615EA">
        <w:rPr>
          <w:rFonts w:ascii="Book Antiqua" w:hAnsi="Book Antiqua" w:cs="Arial"/>
          <w:b/>
          <w:bCs/>
          <w:color w:val="000000"/>
        </w:rPr>
        <w:t>Dieci nuclei tematici da approfondire per il Sinodo universale che articolano diverse sfaccettature della “</w:t>
      </w:r>
      <w:proofErr w:type="spellStart"/>
      <w:r w:rsidRPr="006615EA">
        <w:rPr>
          <w:rFonts w:ascii="Book Antiqua" w:hAnsi="Book Antiqua" w:cs="Arial"/>
          <w:b/>
          <w:bCs/>
          <w:color w:val="000000"/>
        </w:rPr>
        <w:t>sinodalità</w:t>
      </w:r>
      <w:proofErr w:type="spellEnd"/>
      <w:r w:rsidRPr="006615EA">
        <w:rPr>
          <w:rFonts w:ascii="Book Antiqua" w:hAnsi="Book Antiqua" w:cs="Arial"/>
          <w:b/>
          <w:bCs/>
          <w:color w:val="000000"/>
        </w:rPr>
        <w:t xml:space="preserve"> vissuta”. </w:t>
      </w:r>
    </w:p>
    <w:p w:rsidR="006615EA" w:rsidRPr="006615EA" w:rsidRDefault="006615EA" w:rsidP="006D1952">
      <w:pPr>
        <w:ind w:right="-1"/>
        <w:jc w:val="both"/>
        <w:rPr>
          <w:rFonts w:ascii="Book Antiqua" w:hAnsi="Book Antiqua" w:cs="Arial"/>
          <w:color w:val="000000"/>
        </w:rPr>
      </w:pPr>
    </w:p>
    <w:p w:rsidR="006615EA" w:rsidRPr="006615EA" w:rsidRDefault="006615EA" w:rsidP="006D1952">
      <w:pPr>
        <w:ind w:right="-1"/>
        <w:jc w:val="both"/>
        <w:rPr>
          <w:rFonts w:ascii="Book Antiqua" w:hAnsi="Book Antiqua" w:cs="Arial"/>
          <w:color w:val="000000"/>
        </w:rPr>
      </w:pPr>
      <w:r w:rsidRPr="006615EA">
        <w:rPr>
          <w:rFonts w:ascii="Book Antiqua" w:hAnsi="Book Antiqua" w:cs="Arial"/>
          <w:b/>
          <w:bCs/>
          <w:color w:val="000000"/>
        </w:rPr>
        <w:t>Andranno adattati ai diversi contesti locali, e di volta in volta integrati, esplicitati, semplificati, approfonditi, prestando particolare attenzione a chi ha più difficoltà a partecipare e rispondere: il Vademecum che accompagna questo Documento Preparatorio offre al riguardo strumenti, percorsi e suggerimenti perché i diversi nuclei di domande ispirino concretamente momenti di preghiera, formazione, riflessione e scambio.</w:t>
      </w:r>
    </w:p>
    <w:p w:rsidR="00C3764B" w:rsidRPr="006615EA"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I. I COMPAGNI DI VIAGGIO</w:t>
      </w:r>
    </w:p>
    <w:p w:rsidR="00C3764B" w:rsidRDefault="00C3764B" w:rsidP="006D1952">
      <w:pPr>
        <w:ind w:right="-1"/>
        <w:jc w:val="both"/>
        <w:rPr>
          <w:rFonts w:ascii="Book Antiqua" w:hAnsi="Book Antiqua" w:cs="Arial"/>
          <w:i/>
          <w:iCs/>
          <w:color w:val="000000"/>
        </w:rPr>
      </w:pPr>
      <w:r w:rsidRPr="00C3764B">
        <w:rPr>
          <w:rFonts w:ascii="Book Antiqua" w:hAnsi="Book Antiqua" w:cs="Arial"/>
          <w:b/>
          <w:bCs/>
          <w:color w:val="000000"/>
        </w:rPr>
        <w:t xml:space="preserve">Nella Chiesa e nella società siamo sulla stessa strada fianco a fianco. </w:t>
      </w:r>
      <w:r w:rsidRPr="00C3764B">
        <w:rPr>
          <w:rFonts w:ascii="Book Antiqua" w:hAnsi="Book Antiqua" w:cs="Arial"/>
          <w:i/>
          <w:iCs/>
          <w:color w:val="000000"/>
        </w:rPr>
        <w:t>Nella vostra Chiesa locale, chi sono coloro che “camminano insieme”? Quando diciamo “la nostra Chiesa”, chi ne fa parte? Chi ci chiede di camminare insieme? Quali sono i compagni di viaggio, anche al di fuori del perimetro ecclesiale? Quali persone o gruppi sono lasciati ai margini, espressamente o di fatto?</w:t>
      </w:r>
    </w:p>
    <w:p w:rsidR="006615EA" w:rsidRDefault="006615EA" w:rsidP="006D1952">
      <w:pPr>
        <w:ind w:right="-1"/>
        <w:jc w:val="both"/>
        <w:rPr>
          <w:rFonts w:ascii="Book Antiqua" w:hAnsi="Book Antiqua" w:cs="Arial"/>
          <w:color w:val="000000"/>
        </w:rPr>
      </w:pPr>
    </w:p>
    <w:p w:rsidR="00000000" w:rsidRPr="00C3764B" w:rsidRDefault="00963269" w:rsidP="006D1952">
      <w:pPr>
        <w:ind w:right="-1"/>
        <w:jc w:val="both"/>
        <w:rPr>
          <w:rFonts w:ascii="Book Antiqua" w:hAnsi="Book Antiqua" w:cs="Arial"/>
          <w:color w:val="000000"/>
        </w:rPr>
      </w:pPr>
      <w:r w:rsidRPr="00C3764B">
        <w:rPr>
          <w:rFonts w:ascii="Book Antiqua" w:hAnsi="Book Antiqua" w:cs="Arial"/>
          <w:b/>
          <w:bCs/>
          <w:color w:val="000000"/>
        </w:rPr>
        <w:t>II. ASCOLTARE</w:t>
      </w:r>
    </w:p>
    <w:p w:rsidR="00000000" w:rsidRDefault="00963269" w:rsidP="006D1952">
      <w:pPr>
        <w:ind w:right="-1"/>
        <w:jc w:val="both"/>
        <w:rPr>
          <w:rFonts w:ascii="Book Antiqua" w:hAnsi="Book Antiqua" w:cs="Arial"/>
          <w:i/>
          <w:iCs/>
          <w:color w:val="000000"/>
        </w:rPr>
      </w:pPr>
      <w:r w:rsidRPr="00C3764B">
        <w:rPr>
          <w:rFonts w:ascii="Book Antiqua" w:hAnsi="Book Antiqua" w:cs="Arial"/>
          <w:b/>
          <w:bCs/>
          <w:color w:val="000000"/>
        </w:rPr>
        <w:t>L’ascolto è il primo passo, ma richiede di avere mente e cuore aperti, senza pregiudizi</w:t>
      </w:r>
      <w:r w:rsidRPr="00C3764B">
        <w:rPr>
          <w:rFonts w:ascii="Book Antiqua" w:hAnsi="Book Antiqua" w:cs="Arial"/>
          <w:b/>
          <w:bCs/>
          <w:color w:val="000000"/>
        </w:rPr>
        <w:t xml:space="preserve">. </w:t>
      </w:r>
      <w:r w:rsidRPr="00C3764B">
        <w:rPr>
          <w:rFonts w:ascii="Book Antiqua" w:hAnsi="Book Antiqua" w:cs="Arial"/>
          <w:i/>
          <w:iCs/>
          <w:color w:val="000000"/>
        </w:rPr>
        <w:t>V</w:t>
      </w:r>
      <w:r w:rsidRPr="00C3764B">
        <w:rPr>
          <w:rFonts w:ascii="Book Antiqua" w:hAnsi="Book Antiqua" w:cs="Arial"/>
          <w:i/>
          <w:iCs/>
          <w:color w:val="000000"/>
        </w:rPr>
        <w:t>erso chi la nostra Chiesa particolare è “in debito di ascolto”? Come vengono ascoltati i Laici, in particolare giovani e donne? Come integriamo il contributo di Consacrate e Consacrati? Che spazio ha la voce delle minoranze, degli scartati e degli esclusi?</w:t>
      </w:r>
      <w:r w:rsidRPr="00C3764B">
        <w:rPr>
          <w:rFonts w:ascii="Book Antiqua" w:hAnsi="Book Antiqua" w:cs="Arial"/>
          <w:i/>
          <w:iCs/>
          <w:color w:val="000000"/>
        </w:rPr>
        <w:t xml:space="preserve"> Riusciamo a identificare pregiudizi e stereotipi che ostacolano il nostro ascolto? Come ascoltiamo il contesto sociale e culturale in cui viviamo?</w:t>
      </w:r>
    </w:p>
    <w:p w:rsidR="003924AB" w:rsidRDefault="003924AB" w:rsidP="006D1952">
      <w:pPr>
        <w:ind w:right="-1"/>
        <w:jc w:val="both"/>
        <w:rPr>
          <w:rFonts w:ascii="Book Antiqua" w:hAnsi="Book Antiqua" w:cs="Arial"/>
          <w:i/>
          <w:iCs/>
          <w:color w:val="000000"/>
        </w:rPr>
      </w:pPr>
    </w:p>
    <w:p w:rsidR="00C3764B" w:rsidRDefault="00C3764B" w:rsidP="006D1952">
      <w:pPr>
        <w:ind w:right="-1"/>
        <w:jc w:val="both"/>
        <w:rPr>
          <w:rFonts w:ascii="Book Antiqua" w:hAnsi="Book Antiqua" w:cs="Arial"/>
          <w:i/>
          <w:iCs/>
          <w:color w:val="000000"/>
        </w:rPr>
      </w:pPr>
    </w:p>
    <w:p w:rsidR="00000000" w:rsidRPr="00C3764B" w:rsidRDefault="00963269" w:rsidP="006D1952">
      <w:pPr>
        <w:ind w:right="-1"/>
        <w:jc w:val="both"/>
        <w:rPr>
          <w:rFonts w:ascii="Book Antiqua" w:hAnsi="Book Antiqua" w:cs="Arial"/>
          <w:color w:val="000000"/>
        </w:rPr>
      </w:pPr>
      <w:r w:rsidRPr="00C3764B">
        <w:rPr>
          <w:rFonts w:ascii="Book Antiqua" w:hAnsi="Book Antiqua" w:cs="Arial"/>
          <w:b/>
          <w:bCs/>
          <w:color w:val="000000"/>
        </w:rPr>
        <w:lastRenderedPageBreak/>
        <w:t>III. PRENDERE LA PAROLA</w:t>
      </w:r>
    </w:p>
    <w:p w:rsidR="00C3764B" w:rsidRDefault="00C3764B" w:rsidP="006D1952">
      <w:pPr>
        <w:ind w:right="-1"/>
        <w:jc w:val="both"/>
        <w:rPr>
          <w:rFonts w:ascii="Book Antiqua" w:hAnsi="Book Antiqua" w:cs="Arial"/>
          <w:i/>
          <w:iCs/>
          <w:color w:val="000000"/>
        </w:rPr>
      </w:pPr>
      <w:r w:rsidRPr="00C3764B">
        <w:rPr>
          <w:rFonts w:ascii="Book Antiqua" w:hAnsi="Book Antiqua" w:cs="Arial"/>
          <w:b/>
          <w:bCs/>
          <w:color w:val="000000"/>
        </w:rPr>
        <w:t xml:space="preserve">Tutti sono invitati a parlare con coraggio e </w:t>
      </w:r>
      <w:proofErr w:type="spellStart"/>
      <w:r w:rsidRPr="00C3764B">
        <w:rPr>
          <w:rFonts w:ascii="Book Antiqua" w:hAnsi="Book Antiqua" w:cs="Arial"/>
          <w:b/>
          <w:bCs/>
          <w:color w:val="000000"/>
        </w:rPr>
        <w:t>parresia</w:t>
      </w:r>
      <w:proofErr w:type="spellEnd"/>
      <w:r w:rsidRPr="00C3764B">
        <w:rPr>
          <w:rFonts w:ascii="Book Antiqua" w:hAnsi="Book Antiqua" w:cs="Arial"/>
          <w:b/>
          <w:bCs/>
          <w:color w:val="000000"/>
        </w:rPr>
        <w:t xml:space="preserve">, cioè integrando libertà, verità e carità. </w:t>
      </w:r>
      <w:r w:rsidRPr="00C3764B">
        <w:rPr>
          <w:rFonts w:ascii="Book Antiqua" w:hAnsi="Book Antiqua" w:cs="Arial"/>
          <w:i/>
          <w:iCs/>
          <w:color w:val="000000"/>
        </w:rPr>
        <w:t>Come promuoviamo all’interno della comunità e dei suoi organismi uno stile comunicativo libero e autentico, senza doppiezze e opportunismi? E nei confronti della società di cui facciamo parte? Quando e come riusciamo a dire quello che ci sta a cuore? Come funziona il rapporto con il sistema dei media (non solo quelli cattolici)? Chi parla a nome della comunità cristiana e come viene scelto?</w:t>
      </w:r>
    </w:p>
    <w:p w:rsidR="00C3764B" w:rsidRDefault="00C3764B" w:rsidP="006D1952">
      <w:pPr>
        <w:ind w:right="-1"/>
        <w:jc w:val="both"/>
        <w:rPr>
          <w:rFonts w:ascii="Book Antiqua" w:hAnsi="Book Antiqua" w:cs="Arial"/>
          <w:i/>
          <w:iCs/>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IV. CELEBRARE</w:t>
      </w:r>
    </w:p>
    <w:p w:rsidR="00C3764B" w:rsidRDefault="00C3764B" w:rsidP="006D1952">
      <w:pPr>
        <w:ind w:right="-1"/>
        <w:jc w:val="both"/>
        <w:rPr>
          <w:rFonts w:ascii="Book Antiqua" w:hAnsi="Book Antiqua" w:cs="Arial"/>
          <w:i/>
          <w:iCs/>
          <w:color w:val="000000"/>
        </w:rPr>
      </w:pPr>
      <w:r w:rsidRPr="00C3764B">
        <w:rPr>
          <w:rFonts w:ascii="Book Antiqua" w:hAnsi="Book Antiqua" w:cs="Arial"/>
          <w:b/>
          <w:bCs/>
          <w:color w:val="000000"/>
        </w:rPr>
        <w:t xml:space="preserve">“Camminare insieme” è possibile solo se si fonda sull’ascolto comunitario della Parola e sulla celebrazione dell’Eucaristia. </w:t>
      </w:r>
      <w:r w:rsidRPr="00C3764B">
        <w:rPr>
          <w:rFonts w:ascii="Book Antiqua" w:hAnsi="Book Antiqua" w:cs="Arial"/>
          <w:i/>
          <w:iCs/>
          <w:color w:val="000000"/>
        </w:rPr>
        <w:t>In che modo la preghiera e la celebrazione liturgica ispirano e orientano effettivamente il nostro “camminare insieme”? Come ispirano le decisioni più importanti? Come promuoviamo la partecipazione attiva di tutti i Fedeli alla liturgia e l’esercizio della funzione di santificare? Quale spazio viene dato all’esercizio dei ministeri del lettorato e dell’accolitato?</w:t>
      </w:r>
    </w:p>
    <w:p w:rsidR="00C3764B" w:rsidRP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V. CORRESPONSABILI </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NELLA MISSIONE</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La </w:t>
      </w:r>
      <w:proofErr w:type="spellStart"/>
      <w:r w:rsidRPr="00C3764B">
        <w:rPr>
          <w:rFonts w:ascii="Book Antiqua" w:hAnsi="Book Antiqua" w:cs="Arial"/>
          <w:b/>
          <w:bCs/>
          <w:color w:val="000000"/>
        </w:rPr>
        <w:t>sinodalità</w:t>
      </w:r>
      <w:proofErr w:type="spellEnd"/>
      <w:r w:rsidRPr="00C3764B">
        <w:rPr>
          <w:rFonts w:ascii="Book Antiqua" w:hAnsi="Book Antiqua" w:cs="Arial"/>
          <w:b/>
          <w:bCs/>
          <w:color w:val="000000"/>
        </w:rPr>
        <w:t xml:space="preserve"> è a servizio della missione della Chiesa, a cui tutti i suoi membri sono chiamati a partecipare. </w:t>
      </w:r>
      <w:r w:rsidRPr="00C3764B">
        <w:rPr>
          <w:rFonts w:ascii="Book Antiqua" w:hAnsi="Book Antiqua" w:cs="Arial"/>
          <w:i/>
          <w:iCs/>
          <w:color w:val="000000"/>
        </w:rPr>
        <w:t xml:space="preserve">Poiché siamo tutti discepoli missionari, in che modo ogni Battezzato è convocato per essere protagonista della missione? Come la comunità sostiene i propri membri impegnati in un servizio nella società (impegno sociale e politico, nella ricerca scientifica e nell’insegnamento, nella promozione della giustizia sociale, nella tutela dei diritti umani e nella cura della Casa comune, ecc.)? Come li aiuta a vivere questi impegni in una logica di missione? Come avviene il discernimento sulle scelte relative alla missione e chi vi partecipa? Come sono state integrate e adattate le diverse tradizioni in materia di stile sinodale che costituiscono il patrimonio di molte Chiese, in particolare quelle orientali, in vista di una efficace testimonianza cristiana? Come funziona la collaborazione nei territori dove sono presenti Chiese sui </w:t>
      </w:r>
      <w:proofErr w:type="spellStart"/>
      <w:r w:rsidRPr="00C3764B">
        <w:rPr>
          <w:rFonts w:ascii="Book Antiqua" w:hAnsi="Book Antiqua" w:cs="Arial"/>
          <w:i/>
          <w:iCs/>
          <w:color w:val="000000"/>
        </w:rPr>
        <w:t>iuris</w:t>
      </w:r>
      <w:proofErr w:type="spellEnd"/>
      <w:r w:rsidRPr="00C3764B">
        <w:rPr>
          <w:rFonts w:ascii="Book Antiqua" w:hAnsi="Book Antiqua" w:cs="Arial"/>
          <w:i/>
          <w:iCs/>
          <w:color w:val="000000"/>
        </w:rPr>
        <w:t xml:space="preserve"> diverse?</w:t>
      </w:r>
    </w:p>
    <w:p w:rsid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VI. DIALOGARE NELLA CHIESA E NELLA SOCIETÀ</w:t>
      </w:r>
    </w:p>
    <w:p w:rsidR="00C3764B" w:rsidRDefault="00C3764B" w:rsidP="006D1952">
      <w:pPr>
        <w:ind w:right="-1"/>
        <w:jc w:val="both"/>
        <w:rPr>
          <w:rFonts w:ascii="Book Antiqua" w:hAnsi="Book Antiqua" w:cs="Arial"/>
          <w:i/>
          <w:iCs/>
          <w:color w:val="000000"/>
        </w:rPr>
      </w:pPr>
      <w:r w:rsidRPr="00C3764B">
        <w:rPr>
          <w:rFonts w:ascii="Book Antiqua" w:hAnsi="Book Antiqua" w:cs="Arial"/>
          <w:b/>
          <w:bCs/>
          <w:color w:val="000000"/>
        </w:rPr>
        <w:t xml:space="preserve">Il dialogo è un cammino di perseveranza, che comprende anche silenzi e sofferenze, ma capace di raccogliere l’esperienza delle persone e dei popoli. </w:t>
      </w:r>
      <w:r w:rsidRPr="00C3764B">
        <w:rPr>
          <w:rFonts w:ascii="Book Antiqua" w:hAnsi="Book Antiqua" w:cs="Arial"/>
          <w:i/>
          <w:iCs/>
          <w:color w:val="000000"/>
        </w:rPr>
        <w:t>Quali sono i luoghi e le modalità di dialogo all’interno della nostra Chiesa particolare? Come vengono affrontate le divergenze di visione, i conflitti, le difficoltà? Come promuoviamo la collaborazione con le Diocesi vicine, con e tra le comunità religiose presenti sul territorio, con e tra associazioni e movimenti laicali, ecc.? Quali esperienze di dialogo e di impegno condiviso portiamo avanti con credenti di altre religioni e con chi non crede? Come la Chiesa dialoga e impara da altre istanze della società: il mondo della politica, dell’economia, della cultura, la società civile, i poveri...?</w:t>
      </w:r>
    </w:p>
    <w:p w:rsidR="00C3764B" w:rsidRDefault="00C3764B" w:rsidP="006D1952">
      <w:pPr>
        <w:ind w:right="-1"/>
        <w:jc w:val="both"/>
        <w:rPr>
          <w:rFonts w:ascii="Book Antiqua" w:hAnsi="Book Antiqua" w:cs="Arial"/>
          <w:i/>
          <w:iCs/>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VII. CON LE ALTRE CONFESSIONI CRISTIANE</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Il dialogo tra cristiani di diversa confessione, uniti da un solo Battesimo, ha un posto particolare nel cammino sinodale</w:t>
      </w:r>
      <w:r w:rsidRPr="00C3764B">
        <w:rPr>
          <w:rFonts w:ascii="Book Antiqua" w:hAnsi="Book Antiqua" w:cs="Arial"/>
          <w:i/>
          <w:iCs/>
          <w:color w:val="000000"/>
        </w:rPr>
        <w:t>. Quali rapporti intratteniamo con i fratelli e le sorelle delle altre Confessioni cristiane? Quali ambiti riguardano? Quali frutti abbiamo tratto da questo “camminare insieme”? Quali le difficoltà?</w:t>
      </w:r>
    </w:p>
    <w:p w:rsid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VIII.</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AUTORITÀ E PARTECIPAZIONE</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Una Chiesa sinodale è una Chiesa partecipativa e corresponsabile. </w:t>
      </w:r>
      <w:r w:rsidRPr="00C3764B">
        <w:rPr>
          <w:rFonts w:ascii="Book Antiqua" w:hAnsi="Book Antiqua" w:cs="Arial"/>
          <w:i/>
          <w:iCs/>
          <w:color w:val="000000"/>
        </w:rPr>
        <w:t xml:space="preserve">Come si identificano gli obiettivi da perseguire, la strada per raggiungerli e i passi da compiere? Come viene esercitata l’autorità all’interno della nostra Chiesa particolare? Quali sono le pratiche di lavoro in équipe e di </w:t>
      </w:r>
      <w:r w:rsidRPr="00C3764B">
        <w:rPr>
          <w:rFonts w:ascii="Book Antiqua" w:hAnsi="Book Antiqua" w:cs="Arial"/>
          <w:i/>
          <w:iCs/>
          <w:color w:val="000000"/>
        </w:rPr>
        <w:lastRenderedPageBreak/>
        <w:t xml:space="preserve">corresponsabilità? Come si promuovono i ministeri laicali e l’assunzione di responsabilità da parte dei Fedeli? Come funzionano gli organismi di </w:t>
      </w:r>
      <w:proofErr w:type="spellStart"/>
      <w:r w:rsidRPr="00C3764B">
        <w:rPr>
          <w:rFonts w:ascii="Book Antiqua" w:hAnsi="Book Antiqua" w:cs="Arial"/>
          <w:i/>
          <w:iCs/>
          <w:color w:val="000000"/>
        </w:rPr>
        <w:t>sinodalità</w:t>
      </w:r>
      <w:proofErr w:type="spellEnd"/>
      <w:r w:rsidRPr="00C3764B">
        <w:rPr>
          <w:rFonts w:ascii="Book Antiqua" w:hAnsi="Book Antiqua" w:cs="Arial"/>
          <w:i/>
          <w:iCs/>
          <w:color w:val="000000"/>
        </w:rPr>
        <w:t xml:space="preserve"> a livello della Chiesa particolare? Sono una esperienza feconda?</w:t>
      </w:r>
    </w:p>
    <w:p w:rsid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IX. DISCERNERE E DECIDERE</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In uno stile sinodale si decide per discernimento, sulla base di un consenso che scaturisce dalla comune obbedienza allo Spirito. </w:t>
      </w:r>
      <w:r w:rsidRPr="00C3764B">
        <w:rPr>
          <w:rFonts w:ascii="Book Antiqua" w:hAnsi="Book Antiqua" w:cs="Arial"/>
          <w:i/>
          <w:iCs/>
          <w:color w:val="000000"/>
        </w:rPr>
        <w:t xml:space="preserve">Con quali procedure e con quali metodi discerniamo insieme e prendiamo decisioni? Come si possono migliorare? Come promoviamo la partecipazione alle decisioni in seno a comunità gerarchicamente strutturate? Come articoliamo la fase consultiva con quella deliberativa, il processo del </w:t>
      </w:r>
      <w:proofErr w:type="spellStart"/>
      <w:r w:rsidRPr="00C3764B">
        <w:rPr>
          <w:rFonts w:ascii="Book Antiqua" w:hAnsi="Book Antiqua" w:cs="Arial"/>
          <w:i/>
          <w:iCs/>
          <w:color w:val="000000"/>
        </w:rPr>
        <w:t>decision-making</w:t>
      </w:r>
      <w:proofErr w:type="spellEnd"/>
      <w:r w:rsidRPr="00C3764B">
        <w:rPr>
          <w:rFonts w:ascii="Book Antiqua" w:hAnsi="Book Antiqua" w:cs="Arial"/>
          <w:i/>
          <w:iCs/>
          <w:color w:val="000000"/>
        </w:rPr>
        <w:t xml:space="preserve"> con il momento del </w:t>
      </w:r>
      <w:proofErr w:type="spellStart"/>
      <w:r w:rsidRPr="00C3764B">
        <w:rPr>
          <w:rFonts w:ascii="Book Antiqua" w:hAnsi="Book Antiqua" w:cs="Arial"/>
          <w:i/>
          <w:iCs/>
          <w:color w:val="000000"/>
        </w:rPr>
        <w:t>decision-taking</w:t>
      </w:r>
      <w:proofErr w:type="spellEnd"/>
      <w:r w:rsidRPr="00C3764B">
        <w:rPr>
          <w:rFonts w:ascii="Book Antiqua" w:hAnsi="Book Antiqua" w:cs="Arial"/>
          <w:i/>
          <w:iCs/>
          <w:color w:val="000000"/>
        </w:rPr>
        <w:t xml:space="preserve">? In che modo e con quali strumenti promuoviamo trasparenza e </w:t>
      </w:r>
      <w:proofErr w:type="spellStart"/>
      <w:r w:rsidRPr="00C3764B">
        <w:rPr>
          <w:rFonts w:ascii="Book Antiqua" w:hAnsi="Book Antiqua" w:cs="Arial"/>
          <w:i/>
          <w:iCs/>
          <w:color w:val="000000"/>
        </w:rPr>
        <w:t>accountability</w:t>
      </w:r>
      <w:proofErr w:type="spellEnd"/>
      <w:r w:rsidRPr="00C3764B">
        <w:rPr>
          <w:rFonts w:ascii="Book Antiqua" w:hAnsi="Book Antiqua" w:cs="Arial"/>
          <w:i/>
          <w:iCs/>
          <w:color w:val="000000"/>
        </w:rPr>
        <w:t>?</w:t>
      </w:r>
    </w:p>
    <w:p w:rsid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X.   FORMARSI ALLA </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       SINODALITÀ</w:t>
      </w:r>
    </w:p>
    <w:p w:rsidR="00C3764B" w:rsidRDefault="00C3764B" w:rsidP="006D1952">
      <w:pPr>
        <w:ind w:right="-1"/>
        <w:jc w:val="both"/>
        <w:rPr>
          <w:rFonts w:ascii="Book Antiqua" w:hAnsi="Book Antiqua" w:cs="Arial"/>
          <w:i/>
          <w:iCs/>
          <w:color w:val="000000"/>
        </w:rPr>
      </w:pPr>
      <w:r w:rsidRPr="00C3764B">
        <w:rPr>
          <w:rFonts w:ascii="Book Antiqua" w:hAnsi="Book Antiqua" w:cs="Arial"/>
          <w:b/>
          <w:bCs/>
          <w:color w:val="000000"/>
        </w:rPr>
        <w:t xml:space="preserve">La spiritualità del camminare insieme è chiamata a diventare principio educativo per la formazione della persona umana e del cristiano, delle famiglie e delle comunità. </w:t>
      </w:r>
      <w:r w:rsidRPr="00C3764B">
        <w:rPr>
          <w:rFonts w:ascii="Book Antiqua" w:hAnsi="Book Antiqua" w:cs="Arial"/>
          <w:i/>
          <w:iCs/>
          <w:color w:val="000000"/>
        </w:rPr>
        <w:t>Come formiamo le persone, in particolare quelle che rivestono ruoli di responsabilità all’interno della comunità cristiana, per renderle più capaci di “camminare insieme”, ascoltarsi a vicenda e dialogare? Che formazione offriamo al discernimento e all’esercizio dell’autorità? Quali strumenti ci aiutano a leggere le dinamiche della cultura in cui siamo immersi e il loro impatto sul nostro stile di Chiesa?</w:t>
      </w:r>
    </w:p>
    <w:p w:rsidR="00C3764B" w:rsidRDefault="00C3764B" w:rsidP="006D1952">
      <w:pPr>
        <w:ind w:right="-1"/>
        <w:jc w:val="both"/>
        <w:rPr>
          <w:rFonts w:ascii="Book Antiqua" w:hAnsi="Book Antiqua" w:cs="Arial"/>
          <w:i/>
          <w:iCs/>
          <w:color w:val="000000"/>
        </w:rPr>
      </w:pPr>
    </w:p>
    <w:p w:rsidR="00C3764B" w:rsidRPr="006D1952" w:rsidRDefault="00C3764B" w:rsidP="006D1952">
      <w:pPr>
        <w:ind w:right="-1"/>
        <w:jc w:val="both"/>
        <w:rPr>
          <w:rFonts w:ascii="Book Antiqua" w:hAnsi="Book Antiqua" w:cs="Arial"/>
          <w:iCs/>
          <w:color w:val="000000"/>
        </w:rPr>
      </w:pPr>
      <w:r w:rsidRPr="006D1952">
        <w:rPr>
          <w:rFonts w:ascii="Book Antiqua" w:hAnsi="Book Antiqua" w:cs="Arial"/>
          <w:bCs/>
          <w:iCs/>
          <w:color w:val="000000"/>
        </w:rPr>
        <w:t>Per contribuire alla consultazione</w:t>
      </w:r>
    </w:p>
    <w:p w:rsidR="00C3764B" w:rsidRPr="006D1952" w:rsidRDefault="00C3764B" w:rsidP="006D1952">
      <w:pPr>
        <w:ind w:right="-1"/>
        <w:jc w:val="both"/>
        <w:rPr>
          <w:rFonts w:ascii="Book Antiqua" w:hAnsi="Book Antiqua" w:cs="Arial"/>
          <w:iCs/>
          <w:color w:val="000000"/>
        </w:rPr>
      </w:pPr>
      <w:r w:rsidRPr="006D1952">
        <w:rPr>
          <w:rFonts w:ascii="Book Antiqua" w:hAnsi="Book Antiqua" w:cs="Arial"/>
          <w:bCs/>
          <w:iCs/>
          <w:color w:val="000000"/>
        </w:rPr>
        <w:t xml:space="preserve">Scopo della prima fase del cammino sinodale è favorire un ampio processo di consultazione per raccogliere la ricchezza delle esperienze di </w:t>
      </w:r>
      <w:proofErr w:type="spellStart"/>
      <w:r w:rsidRPr="006D1952">
        <w:rPr>
          <w:rFonts w:ascii="Book Antiqua" w:hAnsi="Book Antiqua" w:cs="Arial"/>
          <w:bCs/>
          <w:iCs/>
          <w:color w:val="000000"/>
        </w:rPr>
        <w:t>sinodalità</w:t>
      </w:r>
      <w:proofErr w:type="spellEnd"/>
      <w:r w:rsidRPr="006D1952">
        <w:rPr>
          <w:rFonts w:ascii="Book Antiqua" w:hAnsi="Book Antiqua" w:cs="Arial"/>
          <w:bCs/>
          <w:iCs/>
          <w:color w:val="000000"/>
        </w:rPr>
        <w:t xml:space="preserve"> vissuta, nelle loro differenti articolazioni e sfaccettature, coinvolgendo i Pastori e i Fedeli delle Chiese particolari a tutti i diversi livelli, attraverso i mezzi più adeguati secondo le specifiche realtà locali</w:t>
      </w:r>
      <w:r w:rsidR="006D1952">
        <w:rPr>
          <w:rFonts w:ascii="Book Antiqua" w:hAnsi="Book Antiqua" w:cs="Arial"/>
          <w:bCs/>
          <w:iCs/>
          <w:color w:val="000000"/>
        </w:rPr>
        <w:t>.</w:t>
      </w:r>
    </w:p>
    <w:p w:rsidR="00000000" w:rsidRPr="006D1952" w:rsidRDefault="006D1952" w:rsidP="006D1952">
      <w:pPr>
        <w:ind w:right="-1"/>
        <w:jc w:val="both"/>
        <w:rPr>
          <w:rFonts w:ascii="Book Antiqua" w:hAnsi="Book Antiqua" w:cs="Arial"/>
          <w:bCs/>
          <w:iCs/>
          <w:color w:val="000000"/>
        </w:rPr>
      </w:pPr>
      <w:r>
        <w:rPr>
          <w:rFonts w:ascii="Book Antiqua" w:hAnsi="Book Antiqua" w:cs="Arial"/>
          <w:bCs/>
          <w:iCs/>
          <w:color w:val="000000"/>
        </w:rPr>
        <w:t>L</w:t>
      </w:r>
      <w:r w:rsidR="00963269" w:rsidRPr="006D1952">
        <w:rPr>
          <w:rFonts w:ascii="Book Antiqua" w:hAnsi="Book Antiqua" w:cs="Arial"/>
          <w:bCs/>
          <w:iCs/>
          <w:color w:val="000000"/>
        </w:rPr>
        <w:t xml:space="preserve">a </w:t>
      </w:r>
      <w:proofErr w:type="gramStart"/>
      <w:r w:rsidR="00963269" w:rsidRPr="006D1952">
        <w:rPr>
          <w:rFonts w:ascii="Book Antiqua" w:hAnsi="Book Antiqua" w:cs="Arial"/>
          <w:bCs/>
          <w:iCs/>
          <w:color w:val="000000"/>
        </w:rPr>
        <w:t>consultazione,  coordinata</w:t>
      </w:r>
      <w:proofErr w:type="gramEnd"/>
      <w:r w:rsidR="00963269" w:rsidRPr="006D1952">
        <w:rPr>
          <w:rFonts w:ascii="Book Antiqua" w:hAnsi="Book Antiqua" w:cs="Arial"/>
          <w:bCs/>
          <w:iCs/>
          <w:color w:val="000000"/>
        </w:rPr>
        <w:t xml:space="preserve"> dal Vescovo, è rivolta «ai Presbiteri, ai Diaconi e ai Fedeli laici delle loro Chiese, sia sin</w:t>
      </w:r>
      <w:r w:rsidR="00963269" w:rsidRPr="006D1952">
        <w:rPr>
          <w:rFonts w:ascii="Book Antiqua" w:hAnsi="Book Antiqua" w:cs="Arial"/>
          <w:bCs/>
          <w:iCs/>
          <w:color w:val="000000"/>
        </w:rPr>
        <w:t>golarmente sia associati, senza trascurare il prezioso apporto che può venire dai Consacrati e dalle Consacrate»</w:t>
      </w:r>
      <w:r w:rsidR="00963269" w:rsidRPr="006D1952">
        <w:rPr>
          <w:rFonts w:ascii="Book Antiqua" w:hAnsi="Book Antiqua" w:cs="Arial"/>
          <w:bCs/>
          <w:iCs/>
          <w:color w:val="000000"/>
        </w:rPr>
        <w:t xml:space="preserve"> </w:t>
      </w:r>
      <w:r w:rsidR="00963269" w:rsidRPr="006D1952">
        <w:rPr>
          <w:rFonts w:ascii="Book Antiqua" w:hAnsi="Book Antiqua" w:cs="Arial"/>
          <w:bCs/>
          <w:iCs/>
          <w:color w:val="000000"/>
        </w:rPr>
        <w:t>(EC, n. 7).</w:t>
      </w:r>
    </w:p>
    <w:p w:rsidR="00000000" w:rsidRPr="006D1952" w:rsidRDefault="00963269" w:rsidP="006D1952">
      <w:pPr>
        <w:ind w:right="-1"/>
        <w:jc w:val="both"/>
        <w:rPr>
          <w:rFonts w:ascii="Book Antiqua" w:hAnsi="Book Antiqua" w:cs="Arial"/>
          <w:iCs/>
          <w:color w:val="000000"/>
        </w:rPr>
      </w:pPr>
      <w:r w:rsidRPr="006D1952">
        <w:rPr>
          <w:rFonts w:ascii="Book Antiqua" w:hAnsi="Book Antiqua" w:cs="Arial"/>
          <w:bCs/>
          <w:iCs/>
          <w:color w:val="000000"/>
        </w:rPr>
        <w:t xml:space="preserve">In particolar modo viene richiesto il contributo degli organismi di partecipazione delle Chiese particolari, specialmente il </w:t>
      </w:r>
      <w:r w:rsidRPr="006D1952">
        <w:rPr>
          <w:rFonts w:ascii="Book Antiqua" w:hAnsi="Book Antiqua" w:cs="Arial"/>
          <w:bCs/>
          <w:iCs/>
          <w:color w:val="000000"/>
        </w:rPr>
        <w:t>Consiglio presbiterale e il Consiglio pastorale,</w:t>
      </w:r>
      <w:r w:rsidRPr="006D1952">
        <w:rPr>
          <w:rFonts w:ascii="Book Antiqua" w:hAnsi="Book Antiqua" w:cs="Arial"/>
          <w:bCs/>
          <w:iCs/>
          <w:color w:val="000000"/>
        </w:rPr>
        <w:t xml:space="preserve"> a partire dai quali veramente «può incominciare a prendere forma una Chiesa </w:t>
      </w:r>
      <w:proofErr w:type="gramStart"/>
      <w:r w:rsidRPr="006D1952">
        <w:rPr>
          <w:rFonts w:ascii="Book Antiqua" w:hAnsi="Book Antiqua" w:cs="Arial"/>
          <w:bCs/>
          <w:iCs/>
          <w:color w:val="000000"/>
        </w:rPr>
        <w:t>sinodale»[</w:t>
      </w:r>
      <w:proofErr w:type="gramEnd"/>
      <w:r w:rsidRPr="006D1952">
        <w:rPr>
          <w:rFonts w:ascii="Book Antiqua" w:hAnsi="Book Antiqua" w:cs="Arial"/>
          <w:bCs/>
          <w:iCs/>
          <w:color w:val="000000"/>
        </w:rPr>
        <w:t xml:space="preserve">22]. </w:t>
      </w:r>
    </w:p>
    <w:p w:rsidR="00000000" w:rsidRPr="006D1952" w:rsidRDefault="00963269" w:rsidP="006D1952">
      <w:pPr>
        <w:ind w:right="-1"/>
        <w:jc w:val="both"/>
        <w:rPr>
          <w:rFonts w:ascii="Book Antiqua" w:hAnsi="Book Antiqua" w:cs="Arial"/>
          <w:bCs/>
          <w:iCs/>
          <w:color w:val="000000"/>
        </w:rPr>
      </w:pPr>
      <w:r w:rsidRPr="006D1952">
        <w:rPr>
          <w:rFonts w:ascii="Book Antiqua" w:hAnsi="Book Antiqua" w:cs="Arial"/>
          <w:bCs/>
          <w:iCs/>
          <w:color w:val="000000"/>
        </w:rPr>
        <w:t>Ugualmente sarà prezioso il contributo delle altre realtà ecclesiali a cui sarà inviato il Documento Preparatorio, come quello di chi vorrà mandare direttamente il proprio. Infine, sarà di fondamentale importanza che trovi spazio anche la vo</w:t>
      </w:r>
      <w:r w:rsidRPr="006D1952">
        <w:rPr>
          <w:rFonts w:ascii="Book Antiqua" w:hAnsi="Book Antiqua" w:cs="Arial"/>
          <w:bCs/>
          <w:iCs/>
          <w:color w:val="000000"/>
        </w:rPr>
        <w:t>ce dei poveri e degli esclusi, non soltanto di chi riveste un qualche ruolo o responsabilità all’interno delle Chiese particolari</w:t>
      </w:r>
      <w:r w:rsidRPr="006D1952">
        <w:rPr>
          <w:rFonts w:ascii="Book Antiqua" w:hAnsi="Book Antiqua" w:cs="Arial"/>
          <w:bCs/>
          <w:iCs/>
          <w:color w:val="000000"/>
        </w:rPr>
        <w:t>.</w:t>
      </w:r>
    </w:p>
    <w:p w:rsidR="00C3764B" w:rsidRPr="006D1952" w:rsidRDefault="00C3764B" w:rsidP="006D1952">
      <w:pPr>
        <w:ind w:right="-1"/>
        <w:jc w:val="both"/>
        <w:rPr>
          <w:rFonts w:ascii="Book Antiqua" w:hAnsi="Book Antiqua" w:cs="Arial"/>
          <w:iCs/>
          <w:color w:val="000000"/>
        </w:rPr>
      </w:pPr>
    </w:p>
    <w:p w:rsidR="00000000" w:rsidRPr="006D1952" w:rsidRDefault="00963269" w:rsidP="006D1952">
      <w:pPr>
        <w:ind w:right="-1"/>
        <w:jc w:val="both"/>
        <w:rPr>
          <w:rFonts w:ascii="Book Antiqua" w:hAnsi="Book Antiqua" w:cs="Arial"/>
          <w:bCs/>
          <w:iCs/>
          <w:color w:val="000000"/>
        </w:rPr>
      </w:pPr>
      <w:r w:rsidRPr="006D1952">
        <w:rPr>
          <w:rFonts w:ascii="Book Antiqua" w:hAnsi="Book Antiqua" w:cs="Arial"/>
          <w:bCs/>
          <w:iCs/>
          <w:color w:val="000000"/>
        </w:rPr>
        <w:t>La sintesi che ciascuna Chiesa particolare elaborerà al termine di questo lavoro di ascolto e discernimento costituirà il suo contributo al percorso</w:t>
      </w:r>
      <w:r w:rsidRPr="006D1952">
        <w:rPr>
          <w:rFonts w:ascii="Book Antiqua" w:hAnsi="Book Antiqua" w:cs="Arial"/>
          <w:bCs/>
          <w:iCs/>
          <w:color w:val="000000"/>
        </w:rPr>
        <w:t xml:space="preserve"> della Chiesa universale</w:t>
      </w:r>
      <w:r w:rsidRPr="006D1952">
        <w:rPr>
          <w:rFonts w:ascii="Book Antiqua" w:hAnsi="Book Antiqua" w:cs="Arial"/>
          <w:bCs/>
          <w:iCs/>
          <w:color w:val="000000"/>
        </w:rPr>
        <w:t xml:space="preserve">. Per rendere più agevoli e sostenibili le fasi successive del cammino, è importante riuscire a </w:t>
      </w:r>
      <w:r w:rsidRPr="006D1952">
        <w:rPr>
          <w:rFonts w:ascii="Book Antiqua" w:hAnsi="Book Antiqua" w:cs="Arial"/>
          <w:bCs/>
          <w:iCs/>
          <w:color w:val="000000"/>
        </w:rPr>
        <w:t>condensa</w:t>
      </w:r>
      <w:r w:rsidRPr="006D1952">
        <w:rPr>
          <w:rFonts w:ascii="Book Antiqua" w:hAnsi="Book Antiqua" w:cs="Arial"/>
          <w:bCs/>
          <w:iCs/>
          <w:color w:val="000000"/>
        </w:rPr>
        <w:t xml:space="preserve">re i frutti della preghiera e della riflessione in una decina di pagine al massimo. </w:t>
      </w:r>
      <w:r w:rsidRPr="006D1952">
        <w:rPr>
          <w:rFonts w:ascii="Book Antiqua" w:hAnsi="Book Antiqua" w:cs="Arial"/>
          <w:bCs/>
          <w:iCs/>
          <w:color w:val="000000"/>
        </w:rPr>
        <w:t>Se necessario per contestualizzarle e spiegarle meglio, si potranno allegare altri testi a supporto o integr</w:t>
      </w:r>
      <w:r w:rsidRPr="006D1952">
        <w:rPr>
          <w:rFonts w:ascii="Book Antiqua" w:hAnsi="Book Antiqua" w:cs="Arial"/>
          <w:bCs/>
          <w:iCs/>
          <w:color w:val="000000"/>
        </w:rPr>
        <w:t xml:space="preserve">azione. </w:t>
      </w:r>
    </w:p>
    <w:p w:rsidR="00C3764B" w:rsidRPr="006D1952" w:rsidRDefault="00C3764B" w:rsidP="006D1952">
      <w:pPr>
        <w:ind w:right="-1"/>
        <w:jc w:val="both"/>
        <w:rPr>
          <w:rFonts w:ascii="Book Antiqua" w:hAnsi="Book Antiqua" w:cs="Arial"/>
          <w:bCs/>
          <w:iCs/>
          <w:color w:val="000000"/>
        </w:rPr>
      </w:pPr>
    </w:p>
    <w:p w:rsidR="00C3764B" w:rsidRPr="006D1952" w:rsidRDefault="00C3764B" w:rsidP="006D1952">
      <w:pPr>
        <w:ind w:right="-1"/>
        <w:jc w:val="both"/>
        <w:rPr>
          <w:rFonts w:ascii="Book Antiqua" w:hAnsi="Book Antiqua" w:cs="Arial"/>
          <w:bCs/>
          <w:color w:val="000000"/>
        </w:rPr>
      </w:pPr>
      <w:r w:rsidRPr="006D1952">
        <w:rPr>
          <w:rFonts w:ascii="Book Antiqua" w:hAnsi="Book Antiqua" w:cs="Arial"/>
          <w:bCs/>
          <w:color w:val="000000"/>
        </w:rPr>
        <w:t xml:space="preserve">Ricordiamo che lo scopo del Sinodo e quindi di questa consultazione non è produrre documenti, ma «far germogliare sogni, suscitare profezie e visioni, far fiorire speranze, stimolare fiducia, fasciare ferite, intrecciare relazioni, risuscitare un’alba di speranza, </w:t>
      </w:r>
      <w:r w:rsidRPr="006D1952">
        <w:rPr>
          <w:rFonts w:ascii="Book Antiqua" w:hAnsi="Book Antiqua" w:cs="Arial"/>
          <w:bCs/>
          <w:color w:val="000000"/>
        </w:rPr>
        <w:lastRenderedPageBreak/>
        <w:t xml:space="preserve">imparare l’uno dall’altro, e creare un immaginario positivo che illumini le menti, riscaldi i cuori, ridoni forza alle </w:t>
      </w:r>
      <w:proofErr w:type="gramStart"/>
      <w:r w:rsidRPr="006D1952">
        <w:rPr>
          <w:rFonts w:ascii="Book Antiqua" w:hAnsi="Book Antiqua" w:cs="Arial"/>
          <w:bCs/>
          <w:color w:val="000000"/>
        </w:rPr>
        <w:t>mani»[</w:t>
      </w:r>
      <w:proofErr w:type="gramEnd"/>
      <w:r w:rsidRPr="006D1952">
        <w:rPr>
          <w:rFonts w:ascii="Book Antiqua" w:hAnsi="Book Antiqua" w:cs="Arial"/>
          <w:bCs/>
          <w:color w:val="000000"/>
        </w:rPr>
        <w:t>23].</w:t>
      </w:r>
    </w:p>
    <w:p w:rsidR="00C3764B" w:rsidRPr="00C3764B" w:rsidRDefault="00C3764B" w:rsidP="006D1952">
      <w:pPr>
        <w:ind w:right="-1"/>
        <w:jc w:val="both"/>
        <w:rPr>
          <w:rFonts w:ascii="Book Antiqua" w:hAnsi="Book Antiqua" w:cs="Arial"/>
          <w:color w:val="000000"/>
        </w:rPr>
      </w:pPr>
    </w:p>
    <w:p w:rsidR="00C3764B" w:rsidRPr="006D1952" w:rsidRDefault="00963269" w:rsidP="006D1952">
      <w:pPr>
        <w:ind w:right="-1"/>
        <w:jc w:val="both"/>
        <w:rPr>
          <w:rFonts w:ascii="Book Antiqua" w:hAnsi="Book Antiqua" w:cs="Arial"/>
          <w:color w:val="000000"/>
        </w:rPr>
      </w:pPr>
      <w:r w:rsidRPr="00C3764B">
        <w:rPr>
          <w:rFonts w:ascii="Book Antiqua" w:hAnsi="Book Antiqua" w:cs="Arial"/>
          <w:b/>
          <w:bCs/>
          <w:color w:val="000000"/>
        </w:rPr>
        <w:t>Per i no</w:t>
      </w:r>
      <w:r w:rsidRPr="00C3764B">
        <w:rPr>
          <w:rFonts w:ascii="Book Antiqua" w:hAnsi="Book Antiqua" w:cs="Arial"/>
          <w:b/>
          <w:bCs/>
          <w:color w:val="000000"/>
        </w:rPr>
        <w:t>stri gruppi sinodali:</w:t>
      </w:r>
      <w:r w:rsidR="006D1952">
        <w:rPr>
          <w:rFonts w:ascii="Book Antiqua" w:hAnsi="Book Antiqua" w:cs="Arial"/>
          <w:color w:val="000000"/>
        </w:rPr>
        <w:t xml:space="preserve"> </w:t>
      </w:r>
      <w:r w:rsidR="00C3764B" w:rsidRPr="00C3764B">
        <w:rPr>
          <w:rFonts w:ascii="Book Antiqua" w:hAnsi="Book Antiqua" w:cs="Arial"/>
          <w:b/>
          <w:bCs/>
          <w:color w:val="000000"/>
        </w:rPr>
        <w:t>il parlare e ascoltare non è un parlamento ma permettere allo Spirito di parlare e di guidarci nel cammino sinodale.</w:t>
      </w:r>
    </w:p>
    <w:p w:rsidR="00C3764B" w:rsidRDefault="00C3764B" w:rsidP="006D1952">
      <w:pPr>
        <w:ind w:right="-1"/>
        <w:jc w:val="both"/>
        <w:rPr>
          <w:rFonts w:ascii="Book Antiqua" w:hAnsi="Book Antiqua" w:cs="Arial"/>
          <w:b/>
          <w:bCs/>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La fase diocesana</w:t>
      </w:r>
    </w:p>
    <w:p w:rsidR="00C3764B" w:rsidRDefault="00C3764B" w:rsidP="006D1952">
      <w:pPr>
        <w:ind w:right="-1"/>
        <w:jc w:val="both"/>
        <w:rPr>
          <w:rFonts w:ascii="Book Antiqua" w:hAnsi="Book Antiqua" w:cs="Arial"/>
          <w:color w:val="000000"/>
        </w:rPr>
      </w:pPr>
      <w:r w:rsidRPr="00C3764B">
        <w:rPr>
          <w:rFonts w:ascii="Book Antiqua" w:hAnsi="Book Antiqua" w:cs="Arial"/>
          <w:color w:val="000000"/>
        </w:rPr>
        <w:t>Gran parte della ricchezza di questa fase di ascolto verrà dalle discussioni tra parrocchie, movimenti laici, scuole e università, congregazioni religiose, comunità cristiane di quartiere, gruppi di azione sociale, movimenti ecumenici e interreligiosi e altri gruppi. I vescovi avviano il processo, quindi è probabile che il coinvolgimento a livello diocesano sarà coordinato attraverso i regolari canali di comunicazione del vescovo diocesano. Le parrocchie che hanno un Consiglio Pastorale Parrocchiale e le diocesi che hanno un Consiglio Pastorale Diocesano possono utilizzare questi organismi “sinodali” esistenti per organizzare, facilitare e dare vita al processo sinodale a livello locale, a condizione che si compia uno sforzo per raggiungere le periferie e quelle voci che sono raramente ascoltate. L’obiettivo non è di sovraccaricare le diocesi e le parrocchie, quanto piuttosto di integrare il processo sinodale nella vita della Chiesa locale in modi creativi che promuovano una comunione più profonda, una partecipazione più piena e una missione più fruttuosa.</w:t>
      </w:r>
    </w:p>
    <w:p w:rsidR="00C3764B" w:rsidRPr="00C3764B" w:rsidRDefault="00C3764B" w:rsidP="006D1952">
      <w:pPr>
        <w:ind w:right="-1"/>
        <w:jc w:val="both"/>
        <w:rPr>
          <w:rFonts w:ascii="Book Antiqua" w:hAnsi="Book Antiqua" w:cs="Arial"/>
          <w:color w:val="000000"/>
        </w:rPr>
      </w:pPr>
    </w:p>
    <w:p w:rsidR="00C3764B" w:rsidRDefault="00C3764B" w:rsidP="006D1952">
      <w:pPr>
        <w:ind w:right="-1"/>
        <w:jc w:val="both"/>
        <w:rPr>
          <w:rFonts w:ascii="Book Antiqua" w:hAnsi="Book Antiqua" w:cs="Arial"/>
          <w:color w:val="000000"/>
        </w:rPr>
      </w:pPr>
      <w:r w:rsidRPr="00C3764B">
        <w:rPr>
          <w:rFonts w:ascii="Book Antiqua" w:hAnsi="Book Antiqua" w:cs="Arial"/>
          <w:color w:val="000000"/>
        </w:rPr>
        <w:t xml:space="preserve">In questa fase di ascolto invitiamo le persone a riunirsi, a rispondere insieme agli stimoli costituiti da domande/immagini/scenari, ad ascoltarsi a vicenda e a fornire riscontri individuali e di gruppo, idee e suggerimenti. Tuttavia, se le circostanze (come le restrizioni per la pandemia o la distanza fisica) rendono difficile l’interazione in presenza, allora è possibile utilizzare gruppi di discussione </w:t>
      </w:r>
      <w:r w:rsidRPr="00C3764B">
        <w:rPr>
          <w:rFonts w:ascii="Book Antiqua" w:hAnsi="Book Antiqua" w:cs="Arial"/>
          <w:i/>
          <w:iCs/>
          <w:color w:val="000000"/>
        </w:rPr>
        <w:t xml:space="preserve">online </w:t>
      </w:r>
      <w:r w:rsidRPr="00C3764B">
        <w:rPr>
          <w:rFonts w:ascii="Book Antiqua" w:hAnsi="Book Antiqua" w:cs="Arial"/>
          <w:color w:val="000000"/>
        </w:rPr>
        <w:t xml:space="preserve">con un moderatore, attività </w:t>
      </w:r>
      <w:r w:rsidRPr="00C3764B">
        <w:rPr>
          <w:rFonts w:ascii="Book Antiqua" w:hAnsi="Book Antiqua" w:cs="Arial"/>
          <w:i/>
          <w:iCs/>
          <w:color w:val="000000"/>
        </w:rPr>
        <w:t xml:space="preserve">online </w:t>
      </w:r>
      <w:r w:rsidRPr="00C3764B">
        <w:rPr>
          <w:rFonts w:ascii="Book Antiqua" w:hAnsi="Book Antiqua" w:cs="Arial"/>
          <w:color w:val="000000"/>
        </w:rPr>
        <w:t>autogestite, gruppi di conversazione (</w:t>
      </w:r>
      <w:r w:rsidRPr="00C3764B">
        <w:rPr>
          <w:rFonts w:ascii="Book Antiqua" w:hAnsi="Book Antiqua" w:cs="Arial"/>
          <w:i/>
          <w:iCs/>
          <w:color w:val="000000"/>
        </w:rPr>
        <w:t>chat</w:t>
      </w:r>
      <w:r w:rsidRPr="00C3764B">
        <w:rPr>
          <w:rFonts w:ascii="Book Antiqua" w:hAnsi="Book Antiqua" w:cs="Arial"/>
          <w:color w:val="000000"/>
        </w:rPr>
        <w:t xml:space="preserve">), telefonate e le varie forme di comunicazione sociale, così come i questionari cartacei e </w:t>
      </w:r>
      <w:r w:rsidRPr="00C3764B">
        <w:rPr>
          <w:rFonts w:ascii="Book Antiqua" w:hAnsi="Book Antiqua" w:cs="Arial"/>
          <w:i/>
          <w:iCs/>
          <w:color w:val="000000"/>
        </w:rPr>
        <w:t>online</w:t>
      </w:r>
      <w:r w:rsidRPr="00C3764B">
        <w:rPr>
          <w:rFonts w:ascii="Book Antiqua" w:hAnsi="Book Antiqua" w:cs="Arial"/>
          <w:color w:val="000000"/>
        </w:rPr>
        <w:t>. Anche materiali di preghiera, riflessioni bibliche e musica sacra, così come opere d’arte, poesia e così via, possono essere utilizzati per stimolare la riflessione e il dialogo.</w:t>
      </w:r>
    </w:p>
    <w:p w:rsidR="006D1952" w:rsidRDefault="006D1952"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La tabella di marcia (Passi di esempio per la fase diocesana) </w:t>
      </w: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xml:space="preserve">Nominare il/i referente/i diocesano/i </w:t>
      </w:r>
    </w:p>
    <w:p w:rsidR="00C3764B" w:rsidRDefault="00C3764B" w:rsidP="006D1952">
      <w:pPr>
        <w:ind w:right="-1"/>
        <w:jc w:val="both"/>
        <w:rPr>
          <w:rFonts w:ascii="Book Antiqua" w:hAnsi="Book Antiqua" w:cs="Arial"/>
          <w:color w:val="000000"/>
        </w:rPr>
      </w:pPr>
      <w:r w:rsidRPr="00C3764B">
        <w:rPr>
          <w:rFonts w:ascii="Book Antiqua" w:hAnsi="Book Antiqua" w:cs="Arial"/>
          <w:color w:val="000000"/>
        </w:rPr>
        <w:t xml:space="preserve">Ogni diocesi dovrebbe selezionare una o due persone che servano come referenti diocesani. L’appendice A fornisce dettagli sulle responsabilità e le qualità desiderate in questi referenti. Idealmente, andrebbero nominati due co-responsabili come modello di corresponsabilità. Se c’è più di un referente diocesano, si raccomanda di nominare almeno una donna e un uomo. Possono essere incarichi basati sul volontariato o remunerati, e potrebbero essere assegnati a persone che già lavorano nella diocesi. I referenti diocesani possono essere sacerdoti, religiosi o laici. Le diocesi possono riflettere sul possibile ruolo dei referenti diocesani nel continuare a servire il cammino della </w:t>
      </w:r>
      <w:proofErr w:type="spellStart"/>
      <w:r w:rsidRPr="00C3764B">
        <w:rPr>
          <w:rFonts w:ascii="Book Antiqua" w:hAnsi="Book Antiqua" w:cs="Arial"/>
          <w:color w:val="000000"/>
        </w:rPr>
        <w:t>sinodalità</w:t>
      </w:r>
      <w:proofErr w:type="spellEnd"/>
      <w:r w:rsidRPr="00C3764B">
        <w:rPr>
          <w:rFonts w:ascii="Book Antiqua" w:hAnsi="Book Antiqua" w:cs="Arial"/>
          <w:color w:val="000000"/>
        </w:rPr>
        <w:t xml:space="preserve"> nella diocesi fino all’ottobre 2023 e oltre.</w:t>
      </w:r>
    </w:p>
    <w:p w:rsidR="003924AB" w:rsidRDefault="003924AB" w:rsidP="006D1952">
      <w:pPr>
        <w:ind w:right="-1"/>
        <w:jc w:val="both"/>
        <w:rPr>
          <w:rFonts w:ascii="Book Antiqua" w:hAnsi="Book Antiqua" w:cs="Arial"/>
          <w:color w:val="000000"/>
        </w:rPr>
      </w:pPr>
    </w:p>
    <w:p w:rsidR="003924AB" w:rsidRDefault="003924AB" w:rsidP="006D1952">
      <w:pPr>
        <w:ind w:right="-1"/>
        <w:jc w:val="both"/>
        <w:rPr>
          <w:rFonts w:ascii="Book Antiqua" w:hAnsi="Book Antiqua" w:cs="Arial"/>
          <w:color w:val="000000"/>
        </w:rPr>
      </w:pPr>
    </w:p>
    <w:p w:rsidR="003924AB" w:rsidRDefault="003924AB" w:rsidP="006D1952">
      <w:pPr>
        <w:ind w:right="-1"/>
        <w:jc w:val="both"/>
        <w:rPr>
          <w:rFonts w:ascii="Book Antiqua" w:hAnsi="Book Antiqua" w:cs="Arial"/>
          <w:color w:val="000000"/>
        </w:rPr>
      </w:pPr>
    </w:p>
    <w:p w:rsidR="003924AB" w:rsidRDefault="003924AB" w:rsidP="006D1952">
      <w:pPr>
        <w:ind w:right="-1"/>
        <w:jc w:val="both"/>
        <w:rPr>
          <w:rFonts w:ascii="Book Antiqua" w:hAnsi="Book Antiqua" w:cs="Arial"/>
          <w:color w:val="000000"/>
        </w:rPr>
      </w:pPr>
    </w:p>
    <w:p w:rsidR="003924AB" w:rsidRDefault="003924AB" w:rsidP="006D1952">
      <w:pPr>
        <w:ind w:right="-1"/>
        <w:jc w:val="both"/>
        <w:rPr>
          <w:rFonts w:ascii="Book Antiqua" w:hAnsi="Book Antiqua" w:cs="Arial"/>
          <w:color w:val="000000"/>
        </w:rPr>
      </w:pPr>
    </w:p>
    <w:p w:rsidR="00C3764B" w:rsidRDefault="00C3764B" w:rsidP="006D1952">
      <w:pPr>
        <w:ind w:right="-1"/>
        <w:jc w:val="both"/>
        <w:rPr>
          <w:rFonts w:ascii="Book Antiqua" w:hAnsi="Book Antiqua" w:cs="Arial"/>
          <w:color w:val="000000"/>
        </w:rPr>
      </w:pP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lastRenderedPageBreak/>
        <w:t>Nominare il/i</w:t>
      </w:r>
      <w:r w:rsidRPr="00C3764B">
        <w:rPr>
          <w:rFonts w:ascii="Book Antiqua" w:hAnsi="Book Antiqua" w:cs="Arial"/>
          <w:color w:val="000000"/>
        </w:rPr>
        <w:t xml:space="preserve"> </w:t>
      </w:r>
      <w:r w:rsidRPr="00C3764B">
        <w:rPr>
          <w:rFonts w:ascii="Book Antiqua" w:hAnsi="Book Antiqua" w:cs="Arial"/>
          <w:b/>
          <w:bCs/>
          <w:color w:val="000000"/>
        </w:rPr>
        <w:t xml:space="preserve">referente/i diocesano/i </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 xml:space="preserve">Creazione di un’équipe o </w:t>
      </w:r>
      <w:proofErr w:type="gramStart"/>
      <w:r w:rsidRPr="00C3764B">
        <w:rPr>
          <w:rFonts w:ascii="Book Antiqua" w:hAnsi="Book Antiqua" w:cs="Arial"/>
          <w:b/>
          <w:bCs/>
          <w:color w:val="000000"/>
        </w:rPr>
        <w:t xml:space="preserve">commissione </w:t>
      </w:r>
      <w:r w:rsidRPr="00C3764B">
        <w:rPr>
          <w:rFonts w:ascii="Book Antiqua" w:hAnsi="Book Antiqua" w:cs="Arial"/>
          <w:color w:val="000000"/>
        </w:rPr>
        <w:t xml:space="preserve"> </w:t>
      </w:r>
      <w:r w:rsidRPr="00C3764B">
        <w:rPr>
          <w:rFonts w:ascii="Book Antiqua" w:hAnsi="Book Antiqua" w:cs="Arial"/>
          <w:b/>
          <w:bCs/>
          <w:color w:val="000000"/>
        </w:rPr>
        <w:t>sinodale</w:t>
      </w:r>
      <w:proofErr w:type="gramEnd"/>
      <w:r w:rsidRPr="00C3764B">
        <w:rPr>
          <w:rFonts w:ascii="Book Antiqua" w:hAnsi="Book Antiqua" w:cs="Arial"/>
          <w:b/>
          <w:bCs/>
          <w:color w:val="000000"/>
        </w:rPr>
        <w:t xml:space="preserve"> diocesana</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 xml:space="preserve">Discernere il </w:t>
      </w:r>
      <w:proofErr w:type="gramStart"/>
      <w:r w:rsidRPr="00C3764B">
        <w:rPr>
          <w:rFonts w:ascii="Book Antiqua" w:hAnsi="Book Antiqua" w:cs="Arial"/>
          <w:b/>
          <w:bCs/>
          <w:color w:val="000000"/>
        </w:rPr>
        <w:t xml:space="preserve">cammino </w:t>
      </w:r>
      <w:r w:rsidRPr="00C3764B">
        <w:rPr>
          <w:rFonts w:ascii="Book Antiqua" w:hAnsi="Book Antiqua" w:cs="Arial"/>
          <w:color w:val="000000"/>
        </w:rPr>
        <w:t xml:space="preserve"> </w:t>
      </w:r>
      <w:r w:rsidRPr="00C3764B">
        <w:rPr>
          <w:rFonts w:ascii="Book Antiqua" w:hAnsi="Book Antiqua" w:cs="Arial"/>
          <w:b/>
          <w:bCs/>
          <w:color w:val="000000"/>
        </w:rPr>
        <w:t>per</w:t>
      </w:r>
      <w:proofErr w:type="gramEnd"/>
      <w:r w:rsidRPr="00C3764B">
        <w:rPr>
          <w:rFonts w:ascii="Book Antiqua" w:hAnsi="Book Antiqua" w:cs="Arial"/>
          <w:b/>
          <w:bCs/>
          <w:color w:val="000000"/>
        </w:rPr>
        <w:t xml:space="preserve"> la vostra diocesi </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Pianificazione del processo partecipativo</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Preparare i coordinatori di gruppo per le riunioni di consultazione sinodale</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 xml:space="preserve">Organizzare un workshop di orientamento per l’équipe sinodale diocesana e i coordinatori locali </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Comunicare a tutti</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Attuare, monitorare e guidare il processo di consultazione sinodale</w:t>
      </w:r>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 xml:space="preserve">Riunione diocesana </w:t>
      </w:r>
      <w:proofErr w:type="spellStart"/>
      <w:r w:rsidRPr="00C3764B">
        <w:rPr>
          <w:rFonts w:ascii="Book Antiqua" w:hAnsi="Book Antiqua" w:cs="Arial"/>
          <w:b/>
          <w:bCs/>
          <w:color w:val="000000"/>
        </w:rPr>
        <w:t>presinodale</w:t>
      </w:r>
      <w:proofErr w:type="spellEnd"/>
    </w:p>
    <w:p w:rsidR="00000000" w:rsidRPr="00C3764B" w:rsidRDefault="00C3764B" w:rsidP="006D1952">
      <w:pPr>
        <w:numPr>
          <w:ilvl w:val="0"/>
          <w:numId w:val="13"/>
        </w:numPr>
        <w:ind w:right="-1"/>
        <w:jc w:val="both"/>
        <w:rPr>
          <w:rFonts w:ascii="Book Antiqua" w:hAnsi="Book Antiqua" w:cs="Arial"/>
          <w:color w:val="000000"/>
        </w:rPr>
      </w:pPr>
      <w:r w:rsidRPr="00C3764B">
        <w:rPr>
          <w:rFonts w:ascii="Book Antiqua" w:hAnsi="Book Antiqua" w:cs="Arial"/>
          <w:b/>
          <w:bCs/>
          <w:color w:val="000000"/>
        </w:rPr>
        <w:t xml:space="preserve">Preparazione e presentazione della sintesi diocesana </w:t>
      </w:r>
    </w:p>
    <w:p w:rsidR="00000000" w:rsidRPr="00C3764B" w:rsidRDefault="00963269" w:rsidP="003924AB">
      <w:pPr>
        <w:ind w:left="720" w:right="-1"/>
        <w:jc w:val="both"/>
        <w:rPr>
          <w:rFonts w:ascii="Book Antiqua" w:hAnsi="Book Antiqua" w:cs="Arial"/>
          <w:color w:val="000000"/>
        </w:rPr>
      </w:pPr>
      <w:bookmarkStart w:id="0" w:name="_GoBack"/>
      <w:bookmarkEnd w:id="0"/>
      <w:proofErr w:type="gramStart"/>
      <w:r w:rsidRPr="00C3764B">
        <w:rPr>
          <w:rFonts w:ascii="Book Antiqua" w:hAnsi="Book Antiqua" w:cs="Arial"/>
          <w:b/>
          <w:bCs/>
          <w:color w:val="000000"/>
        </w:rPr>
        <w:t>con</w:t>
      </w:r>
      <w:proofErr w:type="gramEnd"/>
      <w:r w:rsidRPr="00C3764B">
        <w:rPr>
          <w:rFonts w:ascii="Book Antiqua" w:hAnsi="Book Antiqua" w:cs="Arial"/>
          <w:b/>
          <w:bCs/>
          <w:color w:val="000000"/>
        </w:rPr>
        <w:t xml:space="preserve"> 10 cartelle da consegnare entro il </w:t>
      </w:r>
      <w:r w:rsidRPr="00C3764B">
        <w:rPr>
          <w:rFonts w:ascii="Book Antiqua" w:hAnsi="Book Antiqua" w:cs="Arial"/>
          <w:b/>
          <w:bCs/>
          <w:color w:val="000000"/>
        </w:rPr>
        <w:t>mese di Aprile alla Segreteria del Sinodo.</w:t>
      </w:r>
    </w:p>
    <w:p w:rsidR="00C3764B" w:rsidRDefault="00C3764B" w:rsidP="006D1952">
      <w:pPr>
        <w:ind w:right="-1"/>
        <w:jc w:val="both"/>
        <w:rPr>
          <w:rFonts w:ascii="Book Antiqua" w:hAnsi="Book Antiqua" w:cs="Arial"/>
          <w:b/>
          <w:bCs/>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color w:val="000000"/>
        </w:rPr>
        <w:t>Grazie!</w:t>
      </w:r>
    </w:p>
    <w:p w:rsidR="00C3764B" w:rsidRP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p>
    <w:p w:rsidR="00C3764B" w:rsidRPr="00C3764B" w:rsidRDefault="00C3764B" w:rsidP="006D1952">
      <w:pPr>
        <w:ind w:right="-1"/>
        <w:jc w:val="both"/>
        <w:rPr>
          <w:rFonts w:ascii="Book Antiqua" w:hAnsi="Book Antiqua" w:cs="Arial"/>
          <w:color w:val="000000"/>
        </w:rPr>
      </w:pPr>
      <w:r w:rsidRPr="00C3764B">
        <w:rPr>
          <w:rFonts w:ascii="Book Antiqua" w:hAnsi="Book Antiqua" w:cs="Arial"/>
          <w:b/>
          <w:bCs/>
          <w:color w:val="000000"/>
        </w:rPr>
        <w:t> </w:t>
      </w:r>
    </w:p>
    <w:p w:rsidR="00C3764B" w:rsidRPr="00C3764B" w:rsidRDefault="00C3764B" w:rsidP="006D1952">
      <w:pPr>
        <w:ind w:right="-1"/>
        <w:jc w:val="both"/>
        <w:rPr>
          <w:rFonts w:ascii="Book Antiqua" w:hAnsi="Book Antiqua" w:cs="Arial"/>
          <w:color w:val="000000"/>
        </w:rPr>
      </w:pPr>
    </w:p>
    <w:p w:rsidR="00C3764B" w:rsidRPr="002C02FC" w:rsidRDefault="00C3764B" w:rsidP="006D1952">
      <w:pPr>
        <w:ind w:right="-1"/>
        <w:jc w:val="both"/>
        <w:rPr>
          <w:rFonts w:ascii="Book Antiqua" w:hAnsi="Book Antiqua" w:cs="Arial"/>
          <w:color w:val="000000"/>
        </w:rPr>
      </w:pPr>
    </w:p>
    <w:sectPr w:rsidR="00C3764B" w:rsidRPr="002C02FC" w:rsidSect="00DD38F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69" w:rsidRDefault="00963269" w:rsidP="00727A99">
      <w:r>
        <w:separator/>
      </w:r>
    </w:p>
  </w:endnote>
  <w:endnote w:type="continuationSeparator" w:id="0">
    <w:p w:rsidR="00963269" w:rsidRDefault="00963269" w:rsidP="0072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03397"/>
      <w:docPartObj>
        <w:docPartGallery w:val="Page Numbers (Bottom of Page)"/>
        <w:docPartUnique/>
      </w:docPartObj>
    </w:sdtPr>
    <w:sdtEndPr/>
    <w:sdtContent>
      <w:p w:rsidR="00727A99" w:rsidRDefault="00727A99">
        <w:pPr>
          <w:pStyle w:val="Pidipagina"/>
          <w:jc w:val="center"/>
        </w:pPr>
        <w:r>
          <w:fldChar w:fldCharType="begin"/>
        </w:r>
        <w:r>
          <w:instrText>PAGE   \* MERGEFORMAT</w:instrText>
        </w:r>
        <w:r>
          <w:fldChar w:fldCharType="separate"/>
        </w:r>
        <w:r w:rsidR="003924AB">
          <w:rPr>
            <w:noProof/>
          </w:rPr>
          <w:t>7</w:t>
        </w:r>
        <w:r>
          <w:fldChar w:fldCharType="end"/>
        </w:r>
      </w:p>
    </w:sdtContent>
  </w:sdt>
  <w:p w:rsidR="00727A99" w:rsidRDefault="00727A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69" w:rsidRDefault="00963269" w:rsidP="00727A99">
      <w:r>
        <w:separator/>
      </w:r>
    </w:p>
  </w:footnote>
  <w:footnote w:type="continuationSeparator" w:id="0">
    <w:p w:rsidR="00963269" w:rsidRDefault="00963269" w:rsidP="0072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8FE"/>
    <w:multiLevelType w:val="hybridMultilevel"/>
    <w:tmpl w:val="1E02841E"/>
    <w:lvl w:ilvl="0" w:tplc="FEB897B6">
      <w:start w:val="1"/>
      <w:numFmt w:val="bullet"/>
      <w:lvlText w:val=""/>
      <w:lvlJc w:val="left"/>
      <w:pPr>
        <w:tabs>
          <w:tab w:val="num" w:pos="720"/>
        </w:tabs>
        <w:ind w:left="720" w:hanging="360"/>
      </w:pPr>
      <w:rPr>
        <w:rFonts w:ascii="Wingdings" w:hAnsi="Wingdings" w:hint="default"/>
      </w:rPr>
    </w:lvl>
    <w:lvl w:ilvl="1" w:tplc="CD6665E6" w:tentative="1">
      <w:start w:val="1"/>
      <w:numFmt w:val="bullet"/>
      <w:lvlText w:val=""/>
      <w:lvlJc w:val="left"/>
      <w:pPr>
        <w:tabs>
          <w:tab w:val="num" w:pos="1440"/>
        </w:tabs>
        <w:ind w:left="1440" w:hanging="360"/>
      </w:pPr>
      <w:rPr>
        <w:rFonts w:ascii="Wingdings" w:hAnsi="Wingdings" w:hint="default"/>
      </w:rPr>
    </w:lvl>
    <w:lvl w:ilvl="2" w:tplc="BF8AA74A" w:tentative="1">
      <w:start w:val="1"/>
      <w:numFmt w:val="bullet"/>
      <w:lvlText w:val=""/>
      <w:lvlJc w:val="left"/>
      <w:pPr>
        <w:tabs>
          <w:tab w:val="num" w:pos="2160"/>
        </w:tabs>
        <w:ind w:left="2160" w:hanging="360"/>
      </w:pPr>
      <w:rPr>
        <w:rFonts w:ascii="Wingdings" w:hAnsi="Wingdings" w:hint="default"/>
      </w:rPr>
    </w:lvl>
    <w:lvl w:ilvl="3" w:tplc="622A53E2" w:tentative="1">
      <w:start w:val="1"/>
      <w:numFmt w:val="bullet"/>
      <w:lvlText w:val=""/>
      <w:lvlJc w:val="left"/>
      <w:pPr>
        <w:tabs>
          <w:tab w:val="num" w:pos="2880"/>
        </w:tabs>
        <w:ind w:left="2880" w:hanging="360"/>
      </w:pPr>
      <w:rPr>
        <w:rFonts w:ascii="Wingdings" w:hAnsi="Wingdings" w:hint="default"/>
      </w:rPr>
    </w:lvl>
    <w:lvl w:ilvl="4" w:tplc="8EBC6DF8" w:tentative="1">
      <w:start w:val="1"/>
      <w:numFmt w:val="bullet"/>
      <w:lvlText w:val=""/>
      <w:lvlJc w:val="left"/>
      <w:pPr>
        <w:tabs>
          <w:tab w:val="num" w:pos="3600"/>
        </w:tabs>
        <w:ind w:left="3600" w:hanging="360"/>
      </w:pPr>
      <w:rPr>
        <w:rFonts w:ascii="Wingdings" w:hAnsi="Wingdings" w:hint="default"/>
      </w:rPr>
    </w:lvl>
    <w:lvl w:ilvl="5" w:tplc="4F9479E8" w:tentative="1">
      <w:start w:val="1"/>
      <w:numFmt w:val="bullet"/>
      <w:lvlText w:val=""/>
      <w:lvlJc w:val="left"/>
      <w:pPr>
        <w:tabs>
          <w:tab w:val="num" w:pos="4320"/>
        </w:tabs>
        <w:ind w:left="4320" w:hanging="360"/>
      </w:pPr>
      <w:rPr>
        <w:rFonts w:ascii="Wingdings" w:hAnsi="Wingdings" w:hint="default"/>
      </w:rPr>
    </w:lvl>
    <w:lvl w:ilvl="6" w:tplc="53789594" w:tentative="1">
      <w:start w:val="1"/>
      <w:numFmt w:val="bullet"/>
      <w:lvlText w:val=""/>
      <w:lvlJc w:val="left"/>
      <w:pPr>
        <w:tabs>
          <w:tab w:val="num" w:pos="5040"/>
        </w:tabs>
        <w:ind w:left="5040" w:hanging="360"/>
      </w:pPr>
      <w:rPr>
        <w:rFonts w:ascii="Wingdings" w:hAnsi="Wingdings" w:hint="default"/>
      </w:rPr>
    </w:lvl>
    <w:lvl w:ilvl="7" w:tplc="F940D70A" w:tentative="1">
      <w:start w:val="1"/>
      <w:numFmt w:val="bullet"/>
      <w:lvlText w:val=""/>
      <w:lvlJc w:val="left"/>
      <w:pPr>
        <w:tabs>
          <w:tab w:val="num" w:pos="5760"/>
        </w:tabs>
        <w:ind w:left="5760" w:hanging="360"/>
      </w:pPr>
      <w:rPr>
        <w:rFonts w:ascii="Wingdings" w:hAnsi="Wingdings" w:hint="default"/>
      </w:rPr>
    </w:lvl>
    <w:lvl w:ilvl="8" w:tplc="132836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C75BF"/>
    <w:multiLevelType w:val="hybridMultilevel"/>
    <w:tmpl w:val="DD3E2466"/>
    <w:lvl w:ilvl="0" w:tplc="C186D95A">
      <w:start w:val="1"/>
      <w:numFmt w:val="bullet"/>
      <w:lvlText w:val=""/>
      <w:lvlJc w:val="left"/>
      <w:pPr>
        <w:tabs>
          <w:tab w:val="num" w:pos="720"/>
        </w:tabs>
        <w:ind w:left="720" w:hanging="360"/>
      </w:pPr>
      <w:rPr>
        <w:rFonts w:ascii="Wingdings" w:hAnsi="Wingdings" w:hint="default"/>
      </w:rPr>
    </w:lvl>
    <w:lvl w:ilvl="1" w:tplc="D67CF65E" w:tentative="1">
      <w:start w:val="1"/>
      <w:numFmt w:val="bullet"/>
      <w:lvlText w:val=""/>
      <w:lvlJc w:val="left"/>
      <w:pPr>
        <w:tabs>
          <w:tab w:val="num" w:pos="1440"/>
        </w:tabs>
        <w:ind w:left="1440" w:hanging="360"/>
      </w:pPr>
      <w:rPr>
        <w:rFonts w:ascii="Wingdings" w:hAnsi="Wingdings" w:hint="default"/>
      </w:rPr>
    </w:lvl>
    <w:lvl w:ilvl="2" w:tplc="180E3F12" w:tentative="1">
      <w:start w:val="1"/>
      <w:numFmt w:val="bullet"/>
      <w:lvlText w:val=""/>
      <w:lvlJc w:val="left"/>
      <w:pPr>
        <w:tabs>
          <w:tab w:val="num" w:pos="2160"/>
        </w:tabs>
        <w:ind w:left="2160" w:hanging="360"/>
      </w:pPr>
      <w:rPr>
        <w:rFonts w:ascii="Wingdings" w:hAnsi="Wingdings" w:hint="default"/>
      </w:rPr>
    </w:lvl>
    <w:lvl w:ilvl="3" w:tplc="17BAB264" w:tentative="1">
      <w:start w:val="1"/>
      <w:numFmt w:val="bullet"/>
      <w:lvlText w:val=""/>
      <w:lvlJc w:val="left"/>
      <w:pPr>
        <w:tabs>
          <w:tab w:val="num" w:pos="2880"/>
        </w:tabs>
        <w:ind w:left="2880" w:hanging="360"/>
      </w:pPr>
      <w:rPr>
        <w:rFonts w:ascii="Wingdings" w:hAnsi="Wingdings" w:hint="default"/>
      </w:rPr>
    </w:lvl>
    <w:lvl w:ilvl="4" w:tplc="3F786630" w:tentative="1">
      <w:start w:val="1"/>
      <w:numFmt w:val="bullet"/>
      <w:lvlText w:val=""/>
      <w:lvlJc w:val="left"/>
      <w:pPr>
        <w:tabs>
          <w:tab w:val="num" w:pos="3600"/>
        </w:tabs>
        <w:ind w:left="3600" w:hanging="360"/>
      </w:pPr>
      <w:rPr>
        <w:rFonts w:ascii="Wingdings" w:hAnsi="Wingdings" w:hint="default"/>
      </w:rPr>
    </w:lvl>
    <w:lvl w:ilvl="5" w:tplc="AC28FF6A" w:tentative="1">
      <w:start w:val="1"/>
      <w:numFmt w:val="bullet"/>
      <w:lvlText w:val=""/>
      <w:lvlJc w:val="left"/>
      <w:pPr>
        <w:tabs>
          <w:tab w:val="num" w:pos="4320"/>
        </w:tabs>
        <w:ind w:left="4320" w:hanging="360"/>
      </w:pPr>
      <w:rPr>
        <w:rFonts w:ascii="Wingdings" w:hAnsi="Wingdings" w:hint="default"/>
      </w:rPr>
    </w:lvl>
    <w:lvl w:ilvl="6" w:tplc="312A63F6" w:tentative="1">
      <w:start w:val="1"/>
      <w:numFmt w:val="bullet"/>
      <w:lvlText w:val=""/>
      <w:lvlJc w:val="left"/>
      <w:pPr>
        <w:tabs>
          <w:tab w:val="num" w:pos="5040"/>
        </w:tabs>
        <w:ind w:left="5040" w:hanging="360"/>
      </w:pPr>
      <w:rPr>
        <w:rFonts w:ascii="Wingdings" w:hAnsi="Wingdings" w:hint="default"/>
      </w:rPr>
    </w:lvl>
    <w:lvl w:ilvl="7" w:tplc="5360EDAC" w:tentative="1">
      <w:start w:val="1"/>
      <w:numFmt w:val="bullet"/>
      <w:lvlText w:val=""/>
      <w:lvlJc w:val="left"/>
      <w:pPr>
        <w:tabs>
          <w:tab w:val="num" w:pos="5760"/>
        </w:tabs>
        <w:ind w:left="5760" w:hanging="360"/>
      </w:pPr>
      <w:rPr>
        <w:rFonts w:ascii="Wingdings" w:hAnsi="Wingdings" w:hint="default"/>
      </w:rPr>
    </w:lvl>
    <w:lvl w:ilvl="8" w:tplc="734CA6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8560F"/>
    <w:multiLevelType w:val="hybridMultilevel"/>
    <w:tmpl w:val="70E0DC92"/>
    <w:lvl w:ilvl="0" w:tplc="7DF483CC">
      <w:start w:val="1"/>
      <w:numFmt w:val="bullet"/>
      <w:lvlText w:val=""/>
      <w:lvlJc w:val="left"/>
      <w:pPr>
        <w:tabs>
          <w:tab w:val="num" w:pos="720"/>
        </w:tabs>
        <w:ind w:left="720" w:hanging="360"/>
      </w:pPr>
      <w:rPr>
        <w:rFonts w:ascii="Wingdings" w:hAnsi="Wingdings" w:hint="default"/>
      </w:rPr>
    </w:lvl>
    <w:lvl w:ilvl="1" w:tplc="9E909FF6" w:tentative="1">
      <w:start w:val="1"/>
      <w:numFmt w:val="bullet"/>
      <w:lvlText w:val=""/>
      <w:lvlJc w:val="left"/>
      <w:pPr>
        <w:tabs>
          <w:tab w:val="num" w:pos="1440"/>
        </w:tabs>
        <w:ind w:left="1440" w:hanging="360"/>
      </w:pPr>
      <w:rPr>
        <w:rFonts w:ascii="Wingdings" w:hAnsi="Wingdings" w:hint="default"/>
      </w:rPr>
    </w:lvl>
    <w:lvl w:ilvl="2" w:tplc="1A2C594C" w:tentative="1">
      <w:start w:val="1"/>
      <w:numFmt w:val="bullet"/>
      <w:lvlText w:val=""/>
      <w:lvlJc w:val="left"/>
      <w:pPr>
        <w:tabs>
          <w:tab w:val="num" w:pos="2160"/>
        </w:tabs>
        <w:ind w:left="2160" w:hanging="360"/>
      </w:pPr>
      <w:rPr>
        <w:rFonts w:ascii="Wingdings" w:hAnsi="Wingdings" w:hint="default"/>
      </w:rPr>
    </w:lvl>
    <w:lvl w:ilvl="3" w:tplc="4A68D540" w:tentative="1">
      <w:start w:val="1"/>
      <w:numFmt w:val="bullet"/>
      <w:lvlText w:val=""/>
      <w:lvlJc w:val="left"/>
      <w:pPr>
        <w:tabs>
          <w:tab w:val="num" w:pos="2880"/>
        </w:tabs>
        <w:ind w:left="2880" w:hanging="360"/>
      </w:pPr>
      <w:rPr>
        <w:rFonts w:ascii="Wingdings" w:hAnsi="Wingdings" w:hint="default"/>
      </w:rPr>
    </w:lvl>
    <w:lvl w:ilvl="4" w:tplc="825ECDC6" w:tentative="1">
      <w:start w:val="1"/>
      <w:numFmt w:val="bullet"/>
      <w:lvlText w:val=""/>
      <w:lvlJc w:val="left"/>
      <w:pPr>
        <w:tabs>
          <w:tab w:val="num" w:pos="3600"/>
        </w:tabs>
        <w:ind w:left="3600" w:hanging="360"/>
      </w:pPr>
      <w:rPr>
        <w:rFonts w:ascii="Wingdings" w:hAnsi="Wingdings" w:hint="default"/>
      </w:rPr>
    </w:lvl>
    <w:lvl w:ilvl="5" w:tplc="E3362964" w:tentative="1">
      <w:start w:val="1"/>
      <w:numFmt w:val="bullet"/>
      <w:lvlText w:val=""/>
      <w:lvlJc w:val="left"/>
      <w:pPr>
        <w:tabs>
          <w:tab w:val="num" w:pos="4320"/>
        </w:tabs>
        <w:ind w:left="4320" w:hanging="360"/>
      </w:pPr>
      <w:rPr>
        <w:rFonts w:ascii="Wingdings" w:hAnsi="Wingdings" w:hint="default"/>
      </w:rPr>
    </w:lvl>
    <w:lvl w:ilvl="6" w:tplc="3606F3C0" w:tentative="1">
      <w:start w:val="1"/>
      <w:numFmt w:val="bullet"/>
      <w:lvlText w:val=""/>
      <w:lvlJc w:val="left"/>
      <w:pPr>
        <w:tabs>
          <w:tab w:val="num" w:pos="5040"/>
        </w:tabs>
        <w:ind w:left="5040" w:hanging="360"/>
      </w:pPr>
      <w:rPr>
        <w:rFonts w:ascii="Wingdings" w:hAnsi="Wingdings" w:hint="default"/>
      </w:rPr>
    </w:lvl>
    <w:lvl w:ilvl="7" w:tplc="CEA64646" w:tentative="1">
      <w:start w:val="1"/>
      <w:numFmt w:val="bullet"/>
      <w:lvlText w:val=""/>
      <w:lvlJc w:val="left"/>
      <w:pPr>
        <w:tabs>
          <w:tab w:val="num" w:pos="5760"/>
        </w:tabs>
        <w:ind w:left="5760" w:hanging="360"/>
      </w:pPr>
      <w:rPr>
        <w:rFonts w:ascii="Wingdings" w:hAnsi="Wingdings" w:hint="default"/>
      </w:rPr>
    </w:lvl>
    <w:lvl w:ilvl="8" w:tplc="65248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C4BF5"/>
    <w:multiLevelType w:val="hybridMultilevel"/>
    <w:tmpl w:val="85B87142"/>
    <w:lvl w:ilvl="0" w:tplc="5D6C6B12">
      <w:start w:val="1"/>
      <w:numFmt w:val="bullet"/>
      <w:lvlText w:val=""/>
      <w:lvlJc w:val="left"/>
      <w:pPr>
        <w:tabs>
          <w:tab w:val="num" w:pos="720"/>
        </w:tabs>
        <w:ind w:left="720" w:hanging="360"/>
      </w:pPr>
      <w:rPr>
        <w:rFonts w:ascii="Wingdings" w:hAnsi="Wingdings" w:hint="default"/>
      </w:rPr>
    </w:lvl>
    <w:lvl w:ilvl="1" w:tplc="EBEEC868" w:tentative="1">
      <w:start w:val="1"/>
      <w:numFmt w:val="bullet"/>
      <w:lvlText w:val=""/>
      <w:lvlJc w:val="left"/>
      <w:pPr>
        <w:tabs>
          <w:tab w:val="num" w:pos="1440"/>
        </w:tabs>
        <w:ind w:left="1440" w:hanging="360"/>
      </w:pPr>
      <w:rPr>
        <w:rFonts w:ascii="Wingdings" w:hAnsi="Wingdings" w:hint="default"/>
      </w:rPr>
    </w:lvl>
    <w:lvl w:ilvl="2" w:tplc="D68C60E0" w:tentative="1">
      <w:start w:val="1"/>
      <w:numFmt w:val="bullet"/>
      <w:lvlText w:val=""/>
      <w:lvlJc w:val="left"/>
      <w:pPr>
        <w:tabs>
          <w:tab w:val="num" w:pos="2160"/>
        </w:tabs>
        <w:ind w:left="2160" w:hanging="360"/>
      </w:pPr>
      <w:rPr>
        <w:rFonts w:ascii="Wingdings" w:hAnsi="Wingdings" w:hint="default"/>
      </w:rPr>
    </w:lvl>
    <w:lvl w:ilvl="3" w:tplc="F0C42D06" w:tentative="1">
      <w:start w:val="1"/>
      <w:numFmt w:val="bullet"/>
      <w:lvlText w:val=""/>
      <w:lvlJc w:val="left"/>
      <w:pPr>
        <w:tabs>
          <w:tab w:val="num" w:pos="2880"/>
        </w:tabs>
        <w:ind w:left="2880" w:hanging="360"/>
      </w:pPr>
      <w:rPr>
        <w:rFonts w:ascii="Wingdings" w:hAnsi="Wingdings" w:hint="default"/>
      </w:rPr>
    </w:lvl>
    <w:lvl w:ilvl="4" w:tplc="AC547D44" w:tentative="1">
      <w:start w:val="1"/>
      <w:numFmt w:val="bullet"/>
      <w:lvlText w:val=""/>
      <w:lvlJc w:val="left"/>
      <w:pPr>
        <w:tabs>
          <w:tab w:val="num" w:pos="3600"/>
        </w:tabs>
        <w:ind w:left="3600" w:hanging="360"/>
      </w:pPr>
      <w:rPr>
        <w:rFonts w:ascii="Wingdings" w:hAnsi="Wingdings" w:hint="default"/>
      </w:rPr>
    </w:lvl>
    <w:lvl w:ilvl="5" w:tplc="FB2EABFA" w:tentative="1">
      <w:start w:val="1"/>
      <w:numFmt w:val="bullet"/>
      <w:lvlText w:val=""/>
      <w:lvlJc w:val="left"/>
      <w:pPr>
        <w:tabs>
          <w:tab w:val="num" w:pos="4320"/>
        </w:tabs>
        <w:ind w:left="4320" w:hanging="360"/>
      </w:pPr>
      <w:rPr>
        <w:rFonts w:ascii="Wingdings" w:hAnsi="Wingdings" w:hint="default"/>
      </w:rPr>
    </w:lvl>
    <w:lvl w:ilvl="6" w:tplc="1328557E" w:tentative="1">
      <w:start w:val="1"/>
      <w:numFmt w:val="bullet"/>
      <w:lvlText w:val=""/>
      <w:lvlJc w:val="left"/>
      <w:pPr>
        <w:tabs>
          <w:tab w:val="num" w:pos="5040"/>
        </w:tabs>
        <w:ind w:left="5040" w:hanging="360"/>
      </w:pPr>
      <w:rPr>
        <w:rFonts w:ascii="Wingdings" w:hAnsi="Wingdings" w:hint="default"/>
      </w:rPr>
    </w:lvl>
    <w:lvl w:ilvl="7" w:tplc="2D80D71E" w:tentative="1">
      <w:start w:val="1"/>
      <w:numFmt w:val="bullet"/>
      <w:lvlText w:val=""/>
      <w:lvlJc w:val="left"/>
      <w:pPr>
        <w:tabs>
          <w:tab w:val="num" w:pos="5760"/>
        </w:tabs>
        <w:ind w:left="5760" w:hanging="360"/>
      </w:pPr>
      <w:rPr>
        <w:rFonts w:ascii="Wingdings" w:hAnsi="Wingdings" w:hint="default"/>
      </w:rPr>
    </w:lvl>
    <w:lvl w:ilvl="8" w:tplc="41E07D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24BD7"/>
    <w:multiLevelType w:val="hybridMultilevel"/>
    <w:tmpl w:val="7D1E4CA6"/>
    <w:lvl w:ilvl="0" w:tplc="EFC0208A">
      <w:start w:val="1"/>
      <w:numFmt w:val="bullet"/>
      <w:lvlText w:val=""/>
      <w:lvlJc w:val="left"/>
      <w:pPr>
        <w:tabs>
          <w:tab w:val="num" w:pos="720"/>
        </w:tabs>
        <w:ind w:left="720" w:hanging="360"/>
      </w:pPr>
      <w:rPr>
        <w:rFonts w:ascii="Wingdings" w:hAnsi="Wingdings" w:hint="default"/>
      </w:rPr>
    </w:lvl>
    <w:lvl w:ilvl="1" w:tplc="B4F22B86" w:tentative="1">
      <w:start w:val="1"/>
      <w:numFmt w:val="bullet"/>
      <w:lvlText w:val=""/>
      <w:lvlJc w:val="left"/>
      <w:pPr>
        <w:tabs>
          <w:tab w:val="num" w:pos="1440"/>
        </w:tabs>
        <w:ind w:left="1440" w:hanging="360"/>
      </w:pPr>
      <w:rPr>
        <w:rFonts w:ascii="Wingdings" w:hAnsi="Wingdings" w:hint="default"/>
      </w:rPr>
    </w:lvl>
    <w:lvl w:ilvl="2" w:tplc="FFE8F4E0" w:tentative="1">
      <w:start w:val="1"/>
      <w:numFmt w:val="bullet"/>
      <w:lvlText w:val=""/>
      <w:lvlJc w:val="left"/>
      <w:pPr>
        <w:tabs>
          <w:tab w:val="num" w:pos="2160"/>
        </w:tabs>
        <w:ind w:left="2160" w:hanging="360"/>
      </w:pPr>
      <w:rPr>
        <w:rFonts w:ascii="Wingdings" w:hAnsi="Wingdings" w:hint="default"/>
      </w:rPr>
    </w:lvl>
    <w:lvl w:ilvl="3" w:tplc="D506D8B8" w:tentative="1">
      <w:start w:val="1"/>
      <w:numFmt w:val="bullet"/>
      <w:lvlText w:val=""/>
      <w:lvlJc w:val="left"/>
      <w:pPr>
        <w:tabs>
          <w:tab w:val="num" w:pos="2880"/>
        </w:tabs>
        <w:ind w:left="2880" w:hanging="360"/>
      </w:pPr>
      <w:rPr>
        <w:rFonts w:ascii="Wingdings" w:hAnsi="Wingdings" w:hint="default"/>
      </w:rPr>
    </w:lvl>
    <w:lvl w:ilvl="4" w:tplc="82E0545E" w:tentative="1">
      <w:start w:val="1"/>
      <w:numFmt w:val="bullet"/>
      <w:lvlText w:val=""/>
      <w:lvlJc w:val="left"/>
      <w:pPr>
        <w:tabs>
          <w:tab w:val="num" w:pos="3600"/>
        </w:tabs>
        <w:ind w:left="3600" w:hanging="360"/>
      </w:pPr>
      <w:rPr>
        <w:rFonts w:ascii="Wingdings" w:hAnsi="Wingdings" w:hint="default"/>
      </w:rPr>
    </w:lvl>
    <w:lvl w:ilvl="5" w:tplc="05E685FE" w:tentative="1">
      <w:start w:val="1"/>
      <w:numFmt w:val="bullet"/>
      <w:lvlText w:val=""/>
      <w:lvlJc w:val="left"/>
      <w:pPr>
        <w:tabs>
          <w:tab w:val="num" w:pos="4320"/>
        </w:tabs>
        <w:ind w:left="4320" w:hanging="360"/>
      </w:pPr>
      <w:rPr>
        <w:rFonts w:ascii="Wingdings" w:hAnsi="Wingdings" w:hint="default"/>
      </w:rPr>
    </w:lvl>
    <w:lvl w:ilvl="6" w:tplc="F096388A" w:tentative="1">
      <w:start w:val="1"/>
      <w:numFmt w:val="bullet"/>
      <w:lvlText w:val=""/>
      <w:lvlJc w:val="left"/>
      <w:pPr>
        <w:tabs>
          <w:tab w:val="num" w:pos="5040"/>
        </w:tabs>
        <w:ind w:left="5040" w:hanging="360"/>
      </w:pPr>
      <w:rPr>
        <w:rFonts w:ascii="Wingdings" w:hAnsi="Wingdings" w:hint="default"/>
      </w:rPr>
    </w:lvl>
    <w:lvl w:ilvl="7" w:tplc="5F6E7B70" w:tentative="1">
      <w:start w:val="1"/>
      <w:numFmt w:val="bullet"/>
      <w:lvlText w:val=""/>
      <w:lvlJc w:val="left"/>
      <w:pPr>
        <w:tabs>
          <w:tab w:val="num" w:pos="5760"/>
        </w:tabs>
        <w:ind w:left="5760" w:hanging="360"/>
      </w:pPr>
      <w:rPr>
        <w:rFonts w:ascii="Wingdings" w:hAnsi="Wingdings" w:hint="default"/>
      </w:rPr>
    </w:lvl>
    <w:lvl w:ilvl="8" w:tplc="F46C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9641EF"/>
    <w:multiLevelType w:val="hybridMultilevel"/>
    <w:tmpl w:val="7A58EDA0"/>
    <w:lvl w:ilvl="0" w:tplc="ABA2DB54">
      <w:start w:val="1"/>
      <w:numFmt w:val="bullet"/>
      <w:lvlText w:val=""/>
      <w:lvlJc w:val="left"/>
      <w:pPr>
        <w:tabs>
          <w:tab w:val="num" w:pos="720"/>
        </w:tabs>
        <w:ind w:left="720" w:hanging="360"/>
      </w:pPr>
      <w:rPr>
        <w:rFonts w:ascii="Wingdings" w:hAnsi="Wingdings" w:hint="default"/>
      </w:rPr>
    </w:lvl>
    <w:lvl w:ilvl="1" w:tplc="E5BCDEB6" w:tentative="1">
      <w:start w:val="1"/>
      <w:numFmt w:val="bullet"/>
      <w:lvlText w:val=""/>
      <w:lvlJc w:val="left"/>
      <w:pPr>
        <w:tabs>
          <w:tab w:val="num" w:pos="1440"/>
        </w:tabs>
        <w:ind w:left="1440" w:hanging="360"/>
      </w:pPr>
      <w:rPr>
        <w:rFonts w:ascii="Wingdings" w:hAnsi="Wingdings" w:hint="default"/>
      </w:rPr>
    </w:lvl>
    <w:lvl w:ilvl="2" w:tplc="8F565DF0" w:tentative="1">
      <w:start w:val="1"/>
      <w:numFmt w:val="bullet"/>
      <w:lvlText w:val=""/>
      <w:lvlJc w:val="left"/>
      <w:pPr>
        <w:tabs>
          <w:tab w:val="num" w:pos="2160"/>
        </w:tabs>
        <w:ind w:left="2160" w:hanging="360"/>
      </w:pPr>
      <w:rPr>
        <w:rFonts w:ascii="Wingdings" w:hAnsi="Wingdings" w:hint="default"/>
      </w:rPr>
    </w:lvl>
    <w:lvl w:ilvl="3" w:tplc="33BE5784" w:tentative="1">
      <w:start w:val="1"/>
      <w:numFmt w:val="bullet"/>
      <w:lvlText w:val=""/>
      <w:lvlJc w:val="left"/>
      <w:pPr>
        <w:tabs>
          <w:tab w:val="num" w:pos="2880"/>
        </w:tabs>
        <w:ind w:left="2880" w:hanging="360"/>
      </w:pPr>
      <w:rPr>
        <w:rFonts w:ascii="Wingdings" w:hAnsi="Wingdings" w:hint="default"/>
      </w:rPr>
    </w:lvl>
    <w:lvl w:ilvl="4" w:tplc="FD5A1E6A" w:tentative="1">
      <w:start w:val="1"/>
      <w:numFmt w:val="bullet"/>
      <w:lvlText w:val=""/>
      <w:lvlJc w:val="left"/>
      <w:pPr>
        <w:tabs>
          <w:tab w:val="num" w:pos="3600"/>
        </w:tabs>
        <w:ind w:left="3600" w:hanging="360"/>
      </w:pPr>
      <w:rPr>
        <w:rFonts w:ascii="Wingdings" w:hAnsi="Wingdings" w:hint="default"/>
      </w:rPr>
    </w:lvl>
    <w:lvl w:ilvl="5" w:tplc="0F9E6EA6" w:tentative="1">
      <w:start w:val="1"/>
      <w:numFmt w:val="bullet"/>
      <w:lvlText w:val=""/>
      <w:lvlJc w:val="left"/>
      <w:pPr>
        <w:tabs>
          <w:tab w:val="num" w:pos="4320"/>
        </w:tabs>
        <w:ind w:left="4320" w:hanging="360"/>
      </w:pPr>
      <w:rPr>
        <w:rFonts w:ascii="Wingdings" w:hAnsi="Wingdings" w:hint="default"/>
      </w:rPr>
    </w:lvl>
    <w:lvl w:ilvl="6" w:tplc="5F16447C" w:tentative="1">
      <w:start w:val="1"/>
      <w:numFmt w:val="bullet"/>
      <w:lvlText w:val=""/>
      <w:lvlJc w:val="left"/>
      <w:pPr>
        <w:tabs>
          <w:tab w:val="num" w:pos="5040"/>
        </w:tabs>
        <w:ind w:left="5040" w:hanging="360"/>
      </w:pPr>
      <w:rPr>
        <w:rFonts w:ascii="Wingdings" w:hAnsi="Wingdings" w:hint="default"/>
      </w:rPr>
    </w:lvl>
    <w:lvl w:ilvl="7" w:tplc="DD605FF4" w:tentative="1">
      <w:start w:val="1"/>
      <w:numFmt w:val="bullet"/>
      <w:lvlText w:val=""/>
      <w:lvlJc w:val="left"/>
      <w:pPr>
        <w:tabs>
          <w:tab w:val="num" w:pos="5760"/>
        </w:tabs>
        <w:ind w:left="5760" w:hanging="360"/>
      </w:pPr>
      <w:rPr>
        <w:rFonts w:ascii="Wingdings" w:hAnsi="Wingdings" w:hint="default"/>
      </w:rPr>
    </w:lvl>
    <w:lvl w:ilvl="8" w:tplc="73E457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02AF1"/>
    <w:multiLevelType w:val="multilevel"/>
    <w:tmpl w:val="42D2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CE3641"/>
    <w:multiLevelType w:val="hybridMultilevel"/>
    <w:tmpl w:val="2EB65AD8"/>
    <w:lvl w:ilvl="0" w:tplc="90EAE4F4">
      <w:start w:val="1"/>
      <w:numFmt w:val="bullet"/>
      <w:lvlText w:val=""/>
      <w:lvlJc w:val="left"/>
      <w:pPr>
        <w:tabs>
          <w:tab w:val="num" w:pos="720"/>
        </w:tabs>
        <w:ind w:left="720" w:hanging="360"/>
      </w:pPr>
      <w:rPr>
        <w:rFonts w:ascii="Wingdings" w:hAnsi="Wingdings" w:hint="default"/>
      </w:rPr>
    </w:lvl>
    <w:lvl w:ilvl="1" w:tplc="F4202EA4" w:tentative="1">
      <w:start w:val="1"/>
      <w:numFmt w:val="bullet"/>
      <w:lvlText w:val=""/>
      <w:lvlJc w:val="left"/>
      <w:pPr>
        <w:tabs>
          <w:tab w:val="num" w:pos="1440"/>
        </w:tabs>
        <w:ind w:left="1440" w:hanging="360"/>
      </w:pPr>
      <w:rPr>
        <w:rFonts w:ascii="Wingdings" w:hAnsi="Wingdings" w:hint="default"/>
      </w:rPr>
    </w:lvl>
    <w:lvl w:ilvl="2" w:tplc="CFEC25F8" w:tentative="1">
      <w:start w:val="1"/>
      <w:numFmt w:val="bullet"/>
      <w:lvlText w:val=""/>
      <w:lvlJc w:val="left"/>
      <w:pPr>
        <w:tabs>
          <w:tab w:val="num" w:pos="2160"/>
        </w:tabs>
        <w:ind w:left="2160" w:hanging="360"/>
      </w:pPr>
      <w:rPr>
        <w:rFonts w:ascii="Wingdings" w:hAnsi="Wingdings" w:hint="default"/>
      </w:rPr>
    </w:lvl>
    <w:lvl w:ilvl="3" w:tplc="0CA448A2" w:tentative="1">
      <w:start w:val="1"/>
      <w:numFmt w:val="bullet"/>
      <w:lvlText w:val=""/>
      <w:lvlJc w:val="left"/>
      <w:pPr>
        <w:tabs>
          <w:tab w:val="num" w:pos="2880"/>
        </w:tabs>
        <w:ind w:left="2880" w:hanging="360"/>
      </w:pPr>
      <w:rPr>
        <w:rFonts w:ascii="Wingdings" w:hAnsi="Wingdings" w:hint="default"/>
      </w:rPr>
    </w:lvl>
    <w:lvl w:ilvl="4" w:tplc="C9A2D33C" w:tentative="1">
      <w:start w:val="1"/>
      <w:numFmt w:val="bullet"/>
      <w:lvlText w:val=""/>
      <w:lvlJc w:val="left"/>
      <w:pPr>
        <w:tabs>
          <w:tab w:val="num" w:pos="3600"/>
        </w:tabs>
        <w:ind w:left="3600" w:hanging="360"/>
      </w:pPr>
      <w:rPr>
        <w:rFonts w:ascii="Wingdings" w:hAnsi="Wingdings" w:hint="default"/>
      </w:rPr>
    </w:lvl>
    <w:lvl w:ilvl="5" w:tplc="601A20D6" w:tentative="1">
      <w:start w:val="1"/>
      <w:numFmt w:val="bullet"/>
      <w:lvlText w:val=""/>
      <w:lvlJc w:val="left"/>
      <w:pPr>
        <w:tabs>
          <w:tab w:val="num" w:pos="4320"/>
        </w:tabs>
        <w:ind w:left="4320" w:hanging="360"/>
      </w:pPr>
      <w:rPr>
        <w:rFonts w:ascii="Wingdings" w:hAnsi="Wingdings" w:hint="default"/>
      </w:rPr>
    </w:lvl>
    <w:lvl w:ilvl="6" w:tplc="2582694A" w:tentative="1">
      <w:start w:val="1"/>
      <w:numFmt w:val="bullet"/>
      <w:lvlText w:val=""/>
      <w:lvlJc w:val="left"/>
      <w:pPr>
        <w:tabs>
          <w:tab w:val="num" w:pos="5040"/>
        </w:tabs>
        <w:ind w:left="5040" w:hanging="360"/>
      </w:pPr>
      <w:rPr>
        <w:rFonts w:ascii="Wingdings" w:hAnsi="Wingdings" w:hint="default"/>
      </w:rPr>
    </w:lvl>
    <w:lvl w:ilvl="7" w:tplc="AA68C7A8" w:tentative="1">
      <w:start w:val="1"/>
      <w:numFmt w:val="bullet"/>
      <w:lvlText w:val=""/>
      <w:lvlJc w:val="left"/>
      <w:pPr>
        <w:tabs>
          <w:tab w:val="num" w:pos="5760"/>
        </w:tabs>
        <w:ind w:left="5760" w:hanging="360"/>
      </w:pPr>
      <w:rPr>
        <w:rFonts w:ascii="Wingdings" w:hAnsi="Wingdings" w:hint="default"/>
      </w:rPr>
    </w:lvl>
    <w:lvl w:ilvl="8" w:tplc="F51602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75A44"/>
    <w:multiLevelType w:val="hybridMultilevel"/>
    <w:tmpl w:val="44B2DCB8"/>
    <w:lvl w:ilvl="0" w:tplc="3E443694">
      <w:start w:val="1"/>
      <w:numFmt w:val="bullet"/>
      <w:lvlText w:val=""/>
      <w:lvlJc w:val="left"/>
      <w:pPr>
        <w:tabs>
          <w:tab w:val="num" w:pos="720"/>
        </w:tabs>
        <w:ind w:left="720" w:hanging="360"/>
      </w:pPr>
      <w:rPr>
        <w:rFonts w:ascii="Wingdings" w:hAnsi="Wingdings" w:hint="default"/>
      </w:rPr>
    </w:lvl>
    <w:lvl w:ilvl="1" w:tplc="3C1A45D4" w:tentative="1">
      <w:start w:val="1"/>
      <w:numFmt w:val="bullet"/>
      <w:lvlText w:val=""/>
      <w:lvlJc w:val="left"/>
      <w:pPr>
        <w:tabs>
          <w:tab w:val="num" w:pos="1440"/>
        </w:tabs>
        <w:ind w:left="1440" w:hanging="360"/>
      </w:pPr>
      <w:rPr>
        <w:rFonts w:ascii="Wingdings" w:hAnsi="Wingdings" w:hint="default"/>
      </w:rPr>
    </w:lvl>
    <w:lvl w:ilvl="2" w:tplc="5C80099C" w:tentative="1">
      <w:start w:val="1"/>
      <w:numFmt w:val="bullet"/>
      <w:lvlText w:val=""/>
      <w:lvlJc w:val="left"/>
      <w:pPr>
        <w:tabs>
          <w:tab w:val="num" w:pos="2160"/>
        </w:tabs>
        <w:ind w:left="2160" w:hanging="360"/>
      </w:pPr>
      <w:rPr>
        <w:rFonts w:ascii="Wingdings" w:hAnsi="Wingdings" w:hint="default"/>
      </w:rPr>
    </w:lvl>
    <w:lvl w:ilvl="3" w:tplc="FD7E6208" w:tentative="1">
      <w:start w:val="1"/>
      <w:numFmt w:val="bullet"/>
      <w:lvlText w:val=""/>
      <w:lvlJc w:val="left"/>
      <w:pPr>
        <w:tabs>
          <w:tab w:val="num" w:pos="2880"/>
        </w:tabs>
        <w:ind w:left="2880" w:hanging="360"/>
      </w:pPr>
      <w:rPr>
        <w:rFonts w:ascii="Wingdings" w:hAnsi="Wingdings" w:hint="default"/>
      </w:rPr>
    </w:lvl>
    <w:lvl w:ilvl="4" w:tplc="355EC6FA" w:tentative="1">
      <w:start w:val="1"/>
      <w:numFmt w:val="bullet"/>
      <w:lvlText w:val=""/>
      <w:lvlJc w:val="left"/>
      <w:pPr>
        <w:tabs>
          <w:tab w:val="num" w:pos="3600"/>
        </w:tabs>
        <w:ind w:left="3600" w:hanging="360"/>
      </w:pPr>
      <w:rPr>
        <w:rFonts w:ascii="Wingdings" w:hAnsi="Wingdings" w:hint="default"/>
      </w:rPr>
    </w:lvl>
    <w:lvl w:ilvl="5" w:tplc="D82A7E22" w:tentative="1">
      <w:start w:val="1"/>
      <w:numFmt w:val="bullet"/>
      <w:lvlText w:val=""/>
      <w:lvlJc w:val="left"/>
      <w:pPr>
        <w:tabs>
          <w:tab w:val="num" w:pos="4320"/>
        </w:tabs>
        <w:ind w:left="4320" w:hanging="360"/>
      </w:pPr>
      <w:rPr>
        <w:rFonts w:ascii="Wingdings" w:hAnsi="Wingdings" w:hint="default"/>
      </w:rPr>
    </w:lvl>
    <w:lvl w:ilvl="6" w:tplc="3E8C03C2" w:tentative="1">
      <w:start w:val="1"/>
      <w:numFmt w:val="bullet"/>
      <w:lvlText w:val=""/>
      <w:lvlJc w:val="left"/>
      <w:pPr>
        <w:tabs>
          <w:tab w:val="num" w:pos="5040"/>
        </w:tabs>
        <w:ind w:left="5040" w:hanging="360"/>
      </w:pPr>
      <w:rPr>
        <w:rFonts w:ascii="Wingdings" w:hAnsi="Wingdings" w:hint="default"/>
      </w:rPr>
    </w:lvl>
    <w:lvl w:ilvl="7" w:tplc="97005A86" w:tentative="1">
      <w:start w:val="1"/>
      <w:numFmt w:val="bullet"/>
      <w:lvlText w:val=""/>
      <w:lvlJc w:val="left"/>
      <w:pPr>
        <w:tabs>
          <w:tab w:val="num" w:pos="5760"/>
        </w:tabs>
        <w:ind w:left="5760" w:hanging="360"/>
      </w:pPr>
      <w:rPr>
        <w:rFonts w:ascii="Wingdings" w:hAnsi="Wingdings" w:hint="default"/>
      </w:rPr>
    </w:lvl>
    <w:lvl w:ilvl="8" w:tplc="498618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640B7"/>
    <w:multiLevelType w:val="hybridMultilevel"/>
    <w:tmpl w:val="D164A8FC"/>
    <w:lvl w:ilvl="0" w:tplc="66C63244">
      <w:start w:val="1"/>
      <w:numFmt w:val="bullet"/>
      <w:lvlText w:val=""/>
      <w:lvlJc w:val="left"/>
      <w:pPr>
        <w:tabs>
          <w:tab w:val="num" w:pos="720"/>
        </w:tabs>
        <w:ind w:left="720" w:hanging="360"/>
      </w:pPr>
      <w:rPr>
        <w:rFonts w:ascii="Wingdings" w:hAnsi="Wingdings" w:hint="default"/>
      </w:rPr>
    </w:lvl>
    <w:lvl w:ilvl="1" w:tplc="E460E936" w:tentative="1">
      <w:start w:val="1"/>
      <w:numFmt w:val="bullet"/>
      <w:lvlText w:val=""/>
      <w:lvlJc w:val="left"/>
      <w:pPr>
        <w:tabs>
          <w:tab w:val="num" w:pos="1440"/>
        </w:tabs>
        <w:ind w:left="1440" w:hanging="360"/>
      </w:pPr>
      <w:rPr>
        <w:rFonts w:ascii="Wingdings" w:hAnsi="Wingdings" w:hint="default"/>
      </w:rPr>
    </w:lvl>
    <w:lvl w:ilvl="2" w:tplc="805847E0" w:tentative="1">
      <w:start w:val="1"/>
      <w:numFmt w:val="bullet"/>
      <w:lvlText w:val=""/>
      <w:lvlJc w:val="left"/>
      <w:pPr>
        <w:tabs>
          <w:tab w:val="num" w:pos="2160"/>
        </w:tabs>
        <w:ind w:left="2160" w:hanging="360"/>
      </w:pPr>
      <w:rPr>
        <w:rFonts w:ascii="Wingdings" w:hAnsi="Wingdings" w:hint="default"/>
      </w:rPr>
    </w:lvl>
    <w:lvl w:ilvl="3" w:tplc="E48C5412" w:tentative="1">
      <w:start w:val="1"/>
      <w:numFmt w:val="bullet"/>
      <w:lvlText w:val=""/>
      <w:lvlJc w:val="left"/>
      <w:pPr>
        <w:tabs>
          <w:tab w:val="num" w:pos="2880"/>
        </w:tabs>
        <w:ind w:left="2880" w:hanging="360"/>
      </w:pPr>
      <w:rPr>
        <w:rFonts w:ascii="Wingdings" w:hAnsi="Wingdings" w:hint="default"/>
      </w:rPr>
    </w:lvl>
    <w:lvl w:ilvl="4" w:tplc="AFF279FC" w:tentative="1">
      <w:start w:val="1"/>
      <w:numFmt w:val="bullet"/>
      <w:lvlText w:val=""/>
      <w:lvlJc w:val="left"/>
      <w:pPr>
        <w:tabs>
          <w:tab w:val="num" w:pos="3600"/>
        </w:tabs>
        <w:ind w:left="3600" w:hanging="360"/>
      </w:pPr>
      <w:rPr>
        <w:rFonts w:ascii="Wingdings" w:hAnsi="Wingdings" w:hint="default"/>
      </w:rPr>
    </w:lvl>
    <w:lvl w:ilvl="5" w:tplc="38708848" w:tentative="1">
      <w:start w:val="1"/>
      <w:numFmt w:val="bullet"/>
      <w:lvlText w:val=""/>
      <w:lvlJc w:val="left"/>
      <w:pPr>
        <w:tabs>
          <w:tab w:val="num" w:pos="4320"/>
        </w:tabs>
        <w:ind w:left="4320" w:hanging="360"/>
      </w:pPr>
      <w:rPr>
        <w:rFonts w:ascii="Wingdings" w:hAnsi="Wingdings" w:hint="default"/>
      </w:rPr>
    </w:lvl>
    <w:lvl w:ilvl="6" w:tplc="D94E2F9E" w:tentative="1">
      <w:start w:val="1"/>
      <w:numFmt w:val="bullet"/>
      <w:lvlText w:val=""/>
      <w:lvlJc w:val="left"/>
      <w:pPr>
        <w:tabs>
          <w:tab w:val="num" w:pos="5040"/>
        </w:tabs>
        <w:ind w:left="5040" w:hanging="360"/>
      </w:pPr>
      <w:rPr>
        <w:rFonts w:ascii="Wingdings" w:hAnsi="Wingdings" w:hint="default"/>
      </w:rPr>
    </w:lvl>
    <w:lvl w:ilvl="7" w:tplc="244E2EB0" w:tentative="1">
      <w:start w:val="1"/>
      <w:numFmt w:val="bullet"/>
      <w:lvlText w:val=""/>
      <w:lvlJc w:val="left"/>
      <w:pPr>
        <w:tabs>
          <w:tab w:val="num" w:pos="5760"/>
        </w:tabs>
        <w:ind w:left="5760" w:hanging="360"/>
      </w:pPr>
      <w:rPr>
        <w:rFonts w:ascii="Wingdings" w:hAnsi="Wingdings" w:hint="default"/>
      </w:rPr>
    </w:lvl>
    <w:lvl w:ilvl="8" w:tplc="6CCAE1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C126B"/>
    <w:multiLevelType w:val="hybridMultilevel"/>
    <w:tmpl w:val="8A74301C"/>
    <w:lvl w:ilvl="0" w:tplc="324859F4">
      <w:start w:val="1"/>
      <w:numFmt w:val="bullet"/>
      <w:lvlText w:val=""/>
      <w:lvlJc w:val="left"/>
      <w:pPr>
        <w:tabs>
          <w:tab w:val="num" w:pos="720"/>
        </w:tabs>
        <w:ind w:left="720" w:hanging="360"/>
      </w:pPr>
      <w:rPr>
        <w:rFonts w:ascii="Wingdings" w:hAnsi="Wingdings" w:hint="default"/>
      </w:rPr>
    </w:lvl>
    <w:lvl w:ilvl="1" w:tplc="499A2F4E" w:tentative="1">
      <w:start w:val="1"/>
      <w:numFmt w:val="bullet"/>
      <w:lvlText w:val=""/>
      <w:lvlJc w:val="left"/>
      <w:pPr>
        <w:tabs>
          <w:tab w:val="num" w:pos="1440"/>
        </w:tabs>
        <w:ind w:left="1440" w:hanging="360"/>
      </w:pPr>
      <w:rPr>
        <w:rFonts w:ascii="Wingdings" w:hAnsi="Wingdings" w:hint="default"/>
      </w:rPr>
    </w:lvl>
    <w:lvl w:ilvl="2" w:tplc="3B06C6AA" w:tentative="1">
      <w:start w:val="1"/>
      <w:numFmt w:val="bullet"/>
      <w:lvlText w:val=""/>
      <w:lvlJc w:val="left"/>
      <w:pPr>
        <w:tabs>
          <w:tab w:val="num" w:pos="2160"/>
        </w:tabs>
        <w:ind w:left="2160" w:hanging="360"/>
      </w:pPr>
      <w:rPr>
        <w:rFonts w:ascii="Wingdings" w:hAnsi="Wingdings" w:hint="default"/>
      </w:rPr>
    </w:lvl>
    <w:lvl w:ilvl="3" w:tplc="014E66C0" w:tentative="1">
      <w:start w:val="1"/>
      <w:numFmt w:val="bullet"/>
      <w:lvlText w:val=""/>
      <w:lvlJc w:val="left"/>
      <w:pPr>
        <w:tabs>
          <w:tab w:val="num" w:pos="2880"/>
        </w:tabs>
        <w:ind w:left="2880" w:hanging="360"/>
      </w:pPr>
      <w:rPr>
        <w:rFonts w:ascii="Wingdings" w:hAnsi="Wingdings" w:hint="default"/>
      </w:rPr>
    </w:lvl>
    <w:lvl w:ilvl="4" w:tplc="6014790A" w:tentative="1">
      <w:start w:val="1"/>
      <w:numFmt w:val="bullet"/>
      <w:lvlText w:val=""/>
      <w:lvlJc w:val="left"/>
      <w:pPr>
        <w:tabs>
          <w:tab w:val="num" w:pos="3600"/>
        </w:tabs>
        <w:ind w:left="3600" w:hanging="360"/>
      </w:pPr>
      <w:rPr>
        <w:rFonts w:ascii="Wingdings" w:hAnsi="Wingdings" w:hint="default"/>
      </w:rPr>
    </w:lvl>
    <w:lvl w:ilvl="5" w:tplc="EC5874A0" w:tentative="1">
      <w:start w:val="1"/>
      <w:numFmt w:val="bullet"/>
      <w:lvlText w:val=""/>
      <w:lvlJc w:val="left"/>
      <w:pPr>
        <w:tabs>
          <w:tab w:val="num" w:pos="4320"/>
        </w:tabs>
        <w:ind w:left="4320" w:hanging="360"/>
      </w:pPr>
      <w:rPr>
        <w:rFonts w:ascii="Wingdings" w:hAnsi="Wingdings" w:hint="default"/>
      </w:rPr>
    </w:lvl>
    <w:lvl w:ilvl="6" w:tplc="9A02DA82" w:tentative="1">
      <w:start w:val="1"/>
      <w:numFmt w:val="bullet"/>
      <w:lvlText w:val=""/>
      <w:lvlJc w:val="left"/>
      <w:pPr>
        <w:tabs>
          <w:tab w:val="num" w:pos="5040"/>
        </w:tabs>
        <w:ind w:left="5040" w:hanging="360"/>
      </w:pPr>
      <w:rPr>
        <w:rFonts w:ascii="Wingdings" w:hAnsi="Wingdings" w:hint="default"/>
      </w:rPr>
    </w:lvl>
    <w:lvl w:ilvl="7" w:tplc="68748002" w:tentative="1">
      <w:start w:val="1"/>
      <w:numFmt w:val="bullet"/>
      <w:lvlText w:val=""/>
      <w:lvlJc w:val="left"/>
      <w:pPr>
        <w:tabs>
          <w:tab w:val="num" w:pos="5760"/>
        </w:tabs>
        <w:ind w:left="5760" w:hanging="360"/>
      </w:pPr>
      <w:rPr>
        <w:rFonts w:ascii="Wingdings" w:hAnsi="Wingdings" w:hint="default"/>
      </w:rPr>
    </w:lvl>
    <w:lvl w:ilvl="8" w:tplc="37A2B3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5632D"/>
    <w:multiLevelType w:val="hybridMultilevel"/>
    <w:tmpl w:val="F7B6A87A"/>
    <w:lvl w:ilvl="0" w:tplc="EF4CC304">
      <w:start w:val="1"/>
      <w:numFmt w:val="bullet"/>
      <w:lvlText w:val=""/>
      <w:lvlJc w:val="left"/>
      <w:pPr>
        <w:tabs>
          <w:tab w:val="num" w:pos="720"/>
        </w:tabs>
        <w:ind w:left="720" w:hanging="360"/>
      </w:pPr>
      <w:rPr>
        <w:rFonts w:ascii="Wingdings" w:hAnsi="Wingdings" w:hint="default"/>
      </w:rPr>
    </w:lvl>
    <w:lvl w:ilvl="1" w:tplc="12BE4B1C" w:tentative="1">
      <w:start w:val="1"/>
      <w:numFmt w:val="bullet"/>
      <w:lvlText w:val=""/>
      <w:lvlJc w:val="left"/>
      <w:pPr>
        <w:tabs>
          <w:tab w:val="num" w:pos="1440"/>
        </w:tabs>
        <w:ind w:left="1440" w:hanging="360"/>
      </w:pPr>
      <w:rPr>
        <w:rFonts w:ascii="Wingdings" w:hAnsi="Wingdings" w:hint="default"/>
      </w:rPr>
    </w:lvl>
    <w:lvl w:ilvl="2" w:tplc="D73A4896" w:tentative="1">
      <w:start w:val="1"/>
      <w:numFmt w:val="bullet"/>
      <w:lvlText w:val=""/>
      <w:lvlJc w:val="left"/>
      <w:pPr>
        <w:tabs>
          <w:tab w:val="num" w:pos="2160"/>
        </w:tabs>
        <w:ind w:left="2160" w:hanging="360"/>
      </w:pPr>
      <w:rPr>
        <w:rFonts w:ascii="Wingdings" w:hAnsi="Wingdings" w:hint="default"/>
      </w:rPr>
    </w:lvl>
    <w:lvl w:ilvl="3" w:tplc="082011D6" w:tentative="1">
      <w:start w:val="1"/>
      <w:numFmt w:val="bullet"/>
      <w:lvlText w:val=""/>
      <w:lvlJc w:val="left"/>
      <w:pPr>
        <w:tabs>
          <w:tab w:val="num" w:pos="2880"/>
        </w:tabs>
        <w:ind w:left="2880" w:hanging="360"/>
      </w:pPr>
      <w:rPr>
        <w:rFonts w:ascii="Wingdings" w:hAnsi="Wingdings" w:hint="default"/>
      </w:rPr>
    </w:lvl>
    <w:lvl w:ilvl="4" w:tplc="8868837E" w:tentative="1">
      <w:start w:val="1"/>
      <w:numFmt w:val="bullet"/>
      <w:lvlText w:val=""/>
      <w:lvlJc w:val="left"/>
      <w:pPr>
        <w:tabs>
          <w:tab w:val="num" w:pos="3600"/>
        </w:tabs>
        <w:ind w:left="3600" w:hanging="360"/>
      </w:pPr>
      <w:rPr>
        <w:rFonts w:ascii="Wingdings" w:hAnsi="Wingdings" w:hint="default"/>
      </w:rPr>
    </w:lvl>
    <w:lvl w:ilvl="5" w:tplc="096008EA" w:tentative="1">
      <w:start w:val="1"/>
      <w:numFmt w:val="bullet"/>
      <w:lvlText w:val=""/>
      <w:lvlJc w:val="left"/>
      <w:pPr>
        <w:tabs>
          <w:tab w:val="num" w:pos="4320"/>
        </w:tabs>
        <w:ind w:left="4320" w:hanging="360"/>
      </w:pPr>
      <w:rPr>
        <w:rFonts w:ascii="Wingdings" w:hAnsi="Wingdings" w:hint="default"/>
      </w:rPr>
    </w:lvl>
    <w:lvl w:ilvl="6" w:tplc="66205710" w:tentative="1">
      <w:start w:val="1"/>
      <w:numFmt w:val="bullet"/>
      <w:lvlText w:val=""/>
      <w:lvlJc w:val="left"/>
      <w:pPr>
        <w:tabs>
          <w:tab w:val="num" w:pos="5040"/>
        </w:tabs>
        <w:ind w:left="5040" w:hanging="360"/>
      </w:pPr>
      <w:rPr>
        <w:rFonts w:ascii="Wingdings" w:hAnsi="Wingdings" w:hint="default"/>
      </w:rPr>
    </w:lvl>
    <w:lvl w:ilvl="7" w:tplc="9A923D84" w:tentative="1">
      <w:start w:val="1"/>
      <w:numFmt w:val="bullet"/>
      <w:lvlText w:val=""/>
      <w:lvlJc w:val="left"/>
      <w:pPr>
        <w:tabs>
          <w:tab w:val="num" w:pos="5760"/>
        </w:tabs>
        <w:ind w:left="5760" w:hanging="360"/>
      </w:pPr>
      <w:rPr>
        <w:rFonts w:ascii="Wingdings" w:hAnsi="Wingdings" w:hint="default"/>
      </w:rPr>
    </w:lvl>
    <w:lvl w:ilvl="8" w:tplc="7E62E1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74C2B"/>
    <w:multiLevelType w:val="hybridMultilevel"/>
    <w:tmpl w:val="B3BCC104"/>
    <w:lvl w:ilvl="0" w:tplc="35F4583A">
      <w:start w:val="1"/>
      <w:numFmt w:val="bullet"/>
      <w:lvlText w:val=""/>
      <w:lvlJc w:val="left"/>
      <w:pPr>
        <w:tabs>
          <w:tab w:val="num" w:pos="720"/>
        </w:tabs>
        <w:ind w:left="720" w:hanging="360"/>
      </w:pPr>
      <w:rPr>
        <w:rFonts w:ascii="Wingdings" w:hAnsi="Wingdings" w:hint="default"/>
      </w:rPr>
    </w:lvl>
    <w:lvl w:ilvl="1" w:tplc="44EA4776" w:tentative="1">
      <w:start w:val="1"/>
      <w:numFmt w:val="bullet"/>
      <w:lvlText w:val=""/>
      <w:lvlJc w:val="left"/>
      <w:pPr>
        <w:tabs>
          <w:tab w:val="num" w:pos="1440"/>
        </w:tabs>
        <w:ind w:left="1440" w:hanging="360"/>
      </w:pPr>
      <w:rPr>
        <w:rFonts w:ascii="Wingdings" w:hAnsi="Wingdings" w:hint="default"/>
      </w:rPr>
    </w:lvl>
    <w:lvl w:ilvl="2" w:tplc="107E2E02" w:tentative="1">
      <w:start w:val="1"/>
      <w:numFmt w:val="bullet"/>
      <w:lvlText w:val=""/>
      <w:lvlJc w:val="left"/>
      <w:pPr>
        <w:tabs>
          <w:tab w:val="num" w:pos="2160"/>
        </w:tabs>
        <w:ind w:left="2160" w:hanging="360"/>
      </w:pPr>
      <w:rPr>
        <w:rFonts w:ascii="Wingdings" w:hAnsi="Wingdings" w:hint="default"/>
      </w:rPr>
    </w:lvl>
    <w:lvl w:ilvl="3" w:tplc="8E3621A4" w:tentative="1">
      <w:start w:val="1"/>
      <w:numFmt w:val="bullet"/>
      <w:lvlText w:val=""/>
      <w:lvlJc w:val="left"/>
      <w:pPr>
        <w:tabs>
          <w:tab w:val="num" w:pos="2880"/>
        </w:tabs>
        <w:ind w:left="2880" w:hanging="360"/>
      </w:pPr>
      <w:rPr>
        <w:rFonts w:ascii="Wingdings" w:hAnsi="Wingdings" w:hint="default"/>
      </w:rPr>
    </w:lvl>
    <w:lvl w:ilvl="4" w:tplc="DF00821E" w:tentative="1">
      <w:start w:val="1"/>
      <w:numFmt w:val="bullet"/>
      <w:lvlText w:val=""/>
      <w:lvlJc w:val="left"/>
      <w:pPr>
        <w:tabs>
          <w:tab w:val="num" w:pos="3600"/>
        </w:tabs>
        <w:ind w:left="3600" w:hanging="360"/>
      </w:pPr>
      <w:rPr>
        <w:rFonts w:ascii="Wingdings" w:hAnsi="Wingdings" w:hint="default"/>
      </w:rPr>
    </w:lvl>
    <w:lvl w:ilvl="5" w:tplc="4AD0A51A" w:tentative="1">
      <w:start w:val="1"/>
      <w:numFmt w:val="bullet"/>
      <w:lvlText w:val=""/>
      <w:lvlJc w:val="left"/>
      <w:pPr>
        <w:tabs>
          <w:tab w:val="num" w:pos="4320"/>
        </w:tabs>
        <w:ind w:left="4320" w:hanging="360"/>
      </w:pPr>
      <w:rPr>
        <w:rFonts w:ascii="Wingdings" w:hAnsi="Wingdings" w:hint="default"/>
      </w:rPr>
    </w:lvl>
    <w:lvl w:ilvl="6" w:tplc="8174C186" w:tentative="1">
      <w:start w:val="1"/>
      <w:numFmt w:val="bullet"/>
      <w:lvlText w:val=""/>
      <w:lvlJc w:val="left"/>
      <w:pPr>
        <w:tabs>
          <w:tab w:val="num" w:pos="5040"/>
        </w:tabs>
        <w:ind w:left="5040" w:hanging="360"/>
      </w:pPr>
      <w:rPr>
        <w:rFonts w:ascii="Wingdings" w:hAnsi="Wingdings" w:hint="default"/>
      </w:rPr>
    </w:lvl>
    <w:lvl w:ilvl="7" w:tplc="A936F794" w:tentative="1">
      <w:start w:val="1"/>
      <w:numFmt w:val="bullet"/>
      <w:lvlText w:val=""/>
      <w:lvlJc w:val="left"/>
      <w:pPr>
        <w:tabs>
          <w:tab w:val="num" w:pos="5760"/>
        </w:tabs>
        <w:ind w:left="5760" w:hanging="360"/>
      </w:pPr>
      <w:rPr>
        <w:rFonts w:ascii="Wingdings" w:hAnsi="Wingdings" w:hint="default"/>
      </w:rPr>
    </w:lvl>
    <w:lvl w:ilvl="8" w:tplc="86A882B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1"/>
  </w:num>
  <w:num w:numId="4">
    <w:abstractNumId w:val="0"/>
  </w:num>
  <w:num w:numId="5">
    <w:abstractNumId w:val="7"/>
  </w:num>
  <w:num w:numId="6">
    <w:abstractNumId w:val="1"/>
  </w:num>
  <w:num w:numId="7">
    <w:abstractNumId w:val="8"/>
  </w:num>
  <w:num w:numId="8">
    <w:abstractNumId w:val="10"/>
  </w:num>
  <w:num w:numId="9">
    <w:abstractNumId w:val="9"/>
  </w:num>
  <w:num w:numId="10">
    <w:abstractNumId w:val="3"/>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48"/>
    <w:rsid w:val="0003647D"/>
    <w:rsid w:val="000543E8"/>
    <w:rsid w:val="00070319"/>
    <w:rsid w:val="000C63AE"/>
    <w:rsid w:val="00102C39"/>
    <w:rsid w:val="001C3230"/>
    <w:rsid w:val="00235549"/>
    <w:rsid w:val="002674F5"/>
    <w:rsid w:val="002815DE"/>
    <w:rsid w:val="002A0FEB"/>
    <w:rsid w:val="002B37AB"/>
    <w:rsid w:val="002B5C4D"/>
    <w:rsid w:val="002C02FC"/>
    <w:rsid w:val="002C6535"/>
    <w:rsid w:val="00302B48"/>
    <w:rsid w:val="00325895"/>
    <w:rsid w:val="00344FBF"/>
    <w:rsid w:val="00381EE8"/>
    <w:rsid w:val="003924AB"/>
    <w:rsid w:val="003D3EA6"/>
    <w:rsid w:val="00416A2F"/>
    <w:rsid w:val="004206E8"/>
    <w:rsid w:val="00422843"/>
    <w:rsid w:val="00440A55"/>
    <w:rsid w:val="00456EA2"/>
    <w:rsid w:val="00485E25"/>
    <w:rsid w:val="004D1F97"/>
    <w:rsid w:val="004F4AB9"/>
    <w:rsid w:val="005320CB"/>
    <w:rsid w:val="00550609"/>
    <w:rsid w:val="00654329"/>
    <w:rsid w:val="006615EA"/>
    <w:rsid w:val="006D1952"/>
    <w:rsid w:val="00704A08"/>
    <w:rsid w:val="00714560"/>
    <w:rsid w:val="00727A99"/>
    <w:rsid w:val="00727FD0"/>
    <w:rsid w:val="007A729B"/>
    <w:rsid w:val="007B62B5"/>
    <w:rsid w:val="00817B95"/>
    <w:rsid w:val="00817DDE"/>
    <w:rsid w:val="00827622"/>
    <w:rsid w:val="00877384"/>
    <w:rsid w:val="008A6310"/>
    <w:rsid w:val="008A6D7D"/>
    <w:rsid w:val="008F5E21"/>
    <w:rsid w:val="009445C3"/>
    <w:rsid w:val="00952684"/>
    <w:rsid w:val="0095477C"/>
    <w:rsid w:val="00963269"/>
    <w:rsid w:val="009810A1"/>
    <w:rsid w:val="009C2C09"/>
    <w:rsid w:val="00A03FAF"/>
    <w:rsid w:val="00A07D08"/>
    <w:rsid w:val="00A61DCD"/>
    <w:rsid w:val="00A9309F"/>
    <w:rsid w:val="00AC69E3"/>
    <w:rsid w:val="00AC777D"/>
    <w:rsid w:val="00B50A60"/>
    <w:rsid w:val="00B65A21"/>
    <w:rsid w:val="00B90EDF"/>
    <w:rsid w:val="00C3023D"/>
    <w:rsid w:val="00C3764B"/>
    <w:rsid w:val="00C6135C"/>
    <w:rsid w:val="00C87570"/>
    <w:rsid w:val="00CD6ABC"/>
    <w:rsid w:val="00D2344E"/>
    <w:rsid w:val="00D421C2"/>
    <w:rsid w:val="00D445E3"/>
    <w:rsid w:val="00DB4E11"/>
    <w:rsid w:val="00DD38FF"/>
    <w:rsid w:val="00E059AC"/>
    <w:rsid w:val="00E423DA"/>
    <w:rsid w:val="00E52B5B"/>
    <w:rsid w:val="00E8446A"/>
    <w:rsid w:val="00E86B93"/>
    <w:rsid w:val="00EA7F3C"/>
    <w:rsid w:val="00EB7F7E"/>
    <w:rsid w:val="00F04040"/>
    <w:rsid w:val="00F11F9A"/>
    <w:rsid w:val="00F14D60"/>
    <w:rsid w:val="00F25C86"/>
    <w:rsid w:val="00F846A6"/>
    <w:rsid w:val="00FC6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76CC-6E19-4D5B-8216-33C6E4A5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6A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35549"/>
    <w:rPr>
      <w:color w:val="0000FF"/>
      <w:u w:val="single"/>
    </w:rPr>
  </w:style>
  <w:style w:type="paragraph" w:styleId="NormaleWeb">
    <w:name w:val="Normal (Web)"/>
    <w:basedOn w:val="Normale"/>
    <w:uiPriority w:val="99"/>
    <w:unhideWhenUsed/>
    <w:rsid w:val="00EB7F7E"/>
    <w:pPr>
      <w:spacing w:before="100" w:beforeAutospacing="1" w:after="100" w:afterAutospacing="1"/>
    </w:pPr>
  </w:style>
  <w:style w:type="paragraph" w:styleId="Testofumetto">
    <w:name w:val="Balloon Text"/>
    <w:basedOn w:val="Normale"/>
    <w:link w:val="TestofumettoCarattere"/>
    <w:uiPriority w:val="99"/>
    <w:semiHidden/>
    <w:unhideWhenUsed/>
    <w:rsid w:val="00DD38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8FF"/>
    <w:rPr>
      <w:rFonts w:ascii="Segoe UI" w:eastAsia="Times New Roman" w:hAnsi="Segoe UI" w:cs="Segoe UI"/>
      <w:sz w:val="18"/>
      <w:szCs w:val="18"/>
      <w:lang w:eastAsia="it-IT"/>
    </w:rPr>
  </w:style>
  <w:style w:type="character" w:styleId="Enfasicorsivo">
    <w:name w:val="Emphasis"/>
    <w:basedOn w:val="Carpredefinitoparagrafo"/>
    <w:uiPriority w:val="20"/>
    <w:qFormat/>
    <w:rsid w:val="00F04040"/>
    <w:rPr>
      <w:i/>
      <w:iCs/>
    </w:rPr>
  </w:style>
  <w:style w:type="paragraph" w:customStyle="1" w:styleId="commentotestospaziato">
    <w:name w:val="commento_testo_spaziato"/>
    <w:basedOn w:val="Normale"/>
    <w:rsid w:val="007B62B5"/>
    <w:pPr>
      <w:spacing w:before="100" w:beforeAutospacing="1" w:after="100" w:afterAutospacing="1"/>
    </w:pPr>
  </w:style>
  <w:style w:type="paragraph" w:customStyle="1" w:styleId="commentotesto">
    <w:name w:val="commento_testo"/>
    <w:basedOn w:val="Normale"/>
    <w:rsid w:val="007B62B5"/>
    <w:pPr>
      <w:spacing w:before="100" w:beforeAutospacing="1" w:after="100" w:afterAutospacing="1"/>
    </w:pPr>
  </w:style>
  <w:style w:type="character" w:styleId="Enfasigrassetto">
    <w:name w:val="Strong"/>
    <w:basedOn w:val="Carpredefinitoparagrafo"/>
    <w:uiPriority w:val="22"/>
    <w:qFormat/>
    <w:rsid w:val="00877384"/>
    <w:rPr>
      <w:b/>
      <w:bCs/>
    </w:rPr>
  </w:style>
  <w:style w:type="paragraph" w:styleId="Intestazione">
    <w:name w:val="header"/>
    <w:basedOn w:val="Normale"/>
    <w:link w:val="IntestazioneCarattere"/>
    <w:uiPriority w:val="99"/>
    <w:unhideWhenUsed/>
    <w:rsid w:val="00727A99"/>
    <w:pPr>
      <w:tabs>
        <w:tab w:val="center" w:pos="4819"/>
        <w:tab w:val="right" w:pos="9638"/>
      </w:tabs>
    </w:pPr>
  </w:style>
  <w:style w:type="character" w:customStyle="1" w:styleId="IntestazioneCarattere">
    <w:name w:val="Intestazione Carattere"/>
    <w:basedOn w:val="Carpredefinitoparagrafo"/>
    <w:link w:val="Intestazione"/>
    <w:uiPriority w:val="99"/>
    <w:rsid w:val="00727A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7A99"/>
    <w:pPr>
      <w:tabs>
        <w:tab w:val="center" w:pos="4819"/>
        <w:tab w:val="right" w:pos="9638"/>
      </w:tabs>
    </w:pPr>
  </w:style>
  <w:style w:type="character" w:customStyle="1" w:styleId="PidipaginaCarattere">
    <w:name w:val="Piè di pagina Carattere"/>
    <w:basedOn w:val="Carpredefinitoparagrafo"/>
    <w:link w:val="Pidipagina"/>
    <w:uiPriority w:val="99"/>
    <w:rsid w:val="00727A9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02">
      <w:bodyDiv w:val="1"/>
      <w:marLeft w:val="0"/>
      <w:marRight w:val="0"/>
      <w:marTop w:val="0"/>
      <w:marBottom w:val="0"/>
      <w:divBdr>
        <w:top w:val="none" w:sz="0" w:space="0" w:color="auto"/>
        <w:left w:val="none" w:sz="0" w:space="0" w:color="auto"/>
        <w:bottom w:val="none" w:sz="0" w:space="0" w:color="auto"/>
        <w:right w:val="none" w:sz="0" w:space="0" w:color="auto"/>
      </w:divBdr>
    </w:div>
    <w:div w:id="75443981">
      <w:bodyDiv w:val="1"/>
      <w:marLeft w:val="0"/>
      <w:marRight w:val="0"/>
      <w:marTop w:val="0"/>
      <w:marBottom w:val="0"/>
      <w:divBdr>
        <w:top w:val="none" w:sz="0" w:space="0" w:color="auto"/>
        <w:left w:val="none" w:sz="0" w:space="0" w:color="auto"/>
        <w:bottom w:val="none" w:sz="0" w:space="0" w:color="auto"/>
        <w:right w:val="none" w:sz="0" w:space="0" w:color="auto"/>
      </w:divBdr>
    </w:div>
    <w:div w:id="92090102">
      <w:bodyDiv w:val="1"/>
      <w:marLeft w:val="0"/>
      <w:marRight w:val="0"/>
      <w:marTop w:val="0"/>
      <w:marBottom w:val="0"/>
      <w:divBdr>
        <w:top w:val="none" w:sz="0" w:space="0" w:color="auto"/>
        <w:left w:val="none" w:sz="0" w:space="0" w:color="auto"/>
        <w:bottom w:val="none" w:sz="0" w:space="0" w:color="auto"/>
        <w:right w:val="none" w:sz="0" w:space="0" w:color="auto"/>
      </w:divBdr>
    </w:div>
    <w:div w:id="115375133">
      <w:bodyDiv w:val="1"/>
      <w:marLeft w:val="0"/>
      <w:marRight w:val="0"/>
      <w:marTop w:val="0"/>
      <w:marBottom w:val="0"/>
      <w:divBdr>
        <w:top w:val="none" w:sz="0" w:space="0" w:color="auto"/>
        <w:left w:val="none" w:sz="0" w:space="0" w:color="auto"/>
        <w:bottom w:val="none" w:sz="0" w:space="0" w:color="auto"/>
        <w:right w:val="none" w:sz="0" w:space="0" w:color="auto"/>
      </w:divBdr>
      <w:divsChild>
        <w:div w:id="312569763">
          <w:marLeft w:val="547"/>
          <w:marRight w:val="0"/>
          <w:marTop w:val="173"/>
          <w:marBottom w:val="0"/>
          <w:divBdr>
            <w:top w:val="none" w:sz="0" w:space="0" w:color="auto"/>
            <w:left w:val="none" w:sz="0" w:space="0" w:color="auto"/>
            <w:bottom w:val="none" w:sz="0" w:space="0" w:color="auto"/>
            <w:right w:val="none" w:sz="0" w:space="0" w:color="auto"/>
          </w:divBdr>
        </w:div>
        <w:div w:id="2011636198">
          <w:marLeft w:val="547"/>
          <w:marRight w:val="0"/>
          <w:marTop w:val="173"/>
          <w:marBottom w:val="0"/>
          <w:divBdr>
            <w:top w:val="none" w:sz="0" w:space="0" w:color="auto"/>
            <w:left w:val="none" w:sz="0" w:space="0" w:color="auto"/>
            <w:bottom w:val="none" w:sz="0" w:space="0" w:color="auto"/>
            <w:right w:val="none" w:sz="0" w:space="0" w:color="auto"/>
          </w:divBdr>
        </w:div>
      </w:divsChild>
    </w:div>
    <w:div w:id="287325549">
      <w:bodyDiv w:val="1"/>
      <w:marLeft w:val="0"/>
      <w:marRight w:val="0"/>
      <w:marTop w:val="0"/>
      <w:marBottom w:val="0"/>
      <w:divBdr>
        <w:top w:val="none" w:sz="0" w:space="0" w:color="auto"/>
        <w:left w:val="none" w:sz="0" w:space="0" w:color="auto"/>
        <w:bottom w:val="none" w:sz="0" w:space="0" w:color="auto"/>
        <w:right w:val="none" w:sz="0" w:space="0" w:color="auto"/>
      </w:divBdr>
      <w:divsChild>
        <w:div w:id="424880882">
          <w:marLeft w:val="547"/>
          <w:marRight w:val="0"/>
          <w:marTop w:val="211"/>
          <w:marBottom w:val="0"/>
          <w:divBdr>
            <w:top w:val="none" w:sz="0" w:space="0" w:color="auto"/>
            <w:left w:val="none" w:sz="0" w:space="0" w:color="auto"/>
            <w:bottom w:val="none" w:sz="0" w:space="0" w:color="auto"/>
            <w:right w:val="none" w:sz="0" w:space="0" w:color="auto"/>
          </w:divBdr>
        </w:div>
      </w:divsChild>
    </w:div>
    <w:div w:id="298195028">
      <w:bodyDiv w:val="1"/>
      <w:marLeft w:val="0"/>
      <w:marRight w:val="0"/>
      <w:marTop w:val="0"/>
      <w:marBottom w:val="0"/>
      <w:divBdr>
        <w:top w:val="none" w:sz="0" w:space="0" w:color="auto"/>
        <w:left w:val="none" w:sz="0" w:space="0" w:color="auto"/>
        <w:bottom w:val="none" w:sz="0" w:space="0" w:color="auto"/>
        <w:right w:val="none" w:sz="0" w:space="0" w:color="auto"/>
      </w:divBdr>
      <w:divsChild>
        <w:div w:id="1867012700">
          <w:marLeft w:val="547"/>
          <w:marRight w:val="0"/>
          <w:marTop w:val="115"/>
          <w:marBottom w:val="0"/>
          <w:divBdr>
            <w:top w:val="none" w:sz="0" w:space="0" w:color="auto"/>
            <w:left w:val="none" w:sz="0" w:space="0" w:color="auto"/>
            <w:bottom w:val="none" w:sz="0" w:space="0" w:color="auto"/>
            <w:right w:val="none" w:sz="0" w:space="0" w:color="auto"/>
          </w:divBdr>
        </w:div>
      </w:divsChild>
    </w:div>
    <w:div w:id="310452837">
      <w:bodyDiv w:val="1"/>
      <w:marLeft w:val="0"/>
      <w:marRight w:val="0"/>
      <w:marTop w:val="0"/>
      <w:marBottom w:val="0"/>
      <w:divBdr>
        <w:top w:val="none" w:sz="0" w:space="0" w:color="auto"/>
        <w:left w:val="none" w:sz="0" w:space="0" w:color="auto"/>
        <w:bottom w:val="none" w:sz="0" w:space="0" w:color="auto"/>
        <w:right w:val="none" w:sz="0" w:space="0" w:color="auto"/>
      </w:divBdr>
      <w:divsChild>
        <w:div w:id="995844280">
          <w:marLeft w:val="0"/>
          <w:marRight w:val="0"/>
          <w:marTop w:val="0"/>
          <w:marBottom w:val="0"/>
          <w:divBdr>
            <w:top w:val="none" w:sz="0" w:space="0" w:color="auto"/>
            <w:left w:val="none" w:sz="0" w:space="0" w:color="auto"/>
            <w:bottom w:val="none" w:sz="0" w:space="0" w:color="auto"/>
            <w:right w:val="none" w:sz="0" w:space="0" w:color="auto"/>
          </w:divBdr>
          <w:divsChild>
            <w:div w:id="170032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4874229">
                  <w:marLeft w:val="0"/>
                  <w:marRight w:val="0"/>
                  <w:marTop w:val="0"/>
                  <w:marBottom w:val="0"/>
                  <w:divBdr>
                    <w:top w:val="none" w:sz="0" w:space="0" w:color="auto"/>
                    <w:left w:val="none" w:sz="0" w:space="0" w:color="auto"/>
                    <w:bottom w:val="none" w:sz="0" w:space="0" w:color="auto"/>
                    <w:right w:val="none" w:sz="0" w:space="0" w:color="auto"/>
                  </w:divBdr>
                  <w:divsChild>
                    <w:div w:id="1689259306">
                      <w:marLeft w:val="0"/>
                      <w:marRight w:val="0"/>
                      <w:marTop w:val="0"/>
                      <w:marBottom w:val="0"/>
                      <w:divBdr>
                        <w:top w:val="none" w:sz="0" w:space="0" w:color="auto"/>
                        <w:left w:val="none" w:sz="0" w:space="0" w:color="auto"/>
                        <w:bottom w:val="none" w:sz="0" w:space="0" w:color="auto"/>
                        <w:right w:val="none" w:sz="0" w:space="0" w:color="auto"/>
                      </w:divBdr>
                    </w:div>
                    <w:div w:id="1465467683">
                      <w:marLeft w:val="0"/>
                      <w:marRight w:val="0"/>
                      <w:marTop w:val="0"/>
                      <w:marBottom w:val="0"/>
                      <w:divBdr>
                        <w:top w:val="none" w:sz="0" w:space="0" w:color="auto"/>
                        <w:left w:val="none" w:sz="0" w:space="0" w:color="auto"/>
                        <w:bottom w:val="none" w:sz="0" w:space="0" w:color="auto"/>
                        <w:right w:val="none" w:sz="0" w:space="0" w:color="auto"/>
                      </w:divBdr>
                      <w:divsChild>
                        <w:div w:id="1697585686">
                          <w:marLeft w:val="0"/>
                          <w:marRight w:val="0"/>
                          <w:marTop w:val="0"/>
                          <w:marBottom w:val="0"/>
                          <w:divBdr>
                            <w:top w:val="none" w:sz="0" w:space="0" w:color="auto"/>
                            <w:left w:val="none" w:sz="0" w:space="0" w:color="auto"/>
                            <w:bottom w:val="none" w:sz="0" w:space="0" w:color="auto"/>
                            <w:right w:val="none" w:sz="0" w:space="0" w:color="auto"/>
                          </w:divBdr>
                          <w:divsChild>
                            <w:div w:id="1379475431">
                              <w:marLeft w:val="0"/>
                              <w:marRight w:val="0"/>
                              <w:marTop w:val="0"/>
                              <w:marBottom w:val="0"/>
                              <w:divBdr>
                                <w:top w:val="none" w:sz="0" w:space="0" w:color="auto"/>
                                <w:left w:val="none" w:sz="0" w:space="0" w:color="auto"/>
                                <w:bottom w:val="none" w:sz="0" w:space="0" w:color="auto"/>
                                <w:right w:val="none" w:sz="0" w:space="0" w:color="auto"/>
                              </w:divBdr>
                              <w:divsChild>
                                <w:div w:id="386415736">
                                  <w:marLeft w:val="0"/>
                                  <w:marRight w:val="0"/>
                                  <w:marTop w:val="0"/>
                                  <w:marBottom w:val="0"/>
                                  <w:divBdr>
                                    <w:top w:val="none" w:sz="0" w:space="0" w:color="auto"/>
                                    <w:left w:val="none" w:sz="0" w:space="0" w:color="auto"/>
                                    <w:bottom w:val="none" w:sz="0" w:space="0" w:color="auto"/>
                                    <w:right w:val="none" w:sz="0" w:space="0" w:color="auto"/>
                                  </w:divBdr>
                                  <w:divsChild>
                                    <w:div w:id="78215977">
                                      <w:marLeft w:val="0"/>
                                      <w:marRight w:val="0"/>
                                      <w:marTop w:val="0"/>
                                      <w:marBottom w:val="0"/>
                                      <w:divBdr>
                                        <w:top w:val="none" w:sz="0" w:space="0" w:color="auto"/>
                                        <w:left w:val="none" w:sz="0" w:space="0" w:color="auto"/>
                                        <w:bottom w:val="none" w:sz="0" w:space="0" w:color="auto"/>
                                        <w:right w:val="none" w:sz="0" w:space="0" w:color="auto"/>
                                      </w:divBdr>
                                    </w:div>
                                    <w:div w:id="2096784687">
                                      <w:marLeft w:val="0"/>
                                      <w:marRight w:val="0"/>
                                      <w:marTop w:val="0"/>
                                      <w:marBottom w:val="0"/>
                                      <w:divBdr>
                                        <w:top w:val="none" w:sz="0" w:space="0" w:color="auto"/>
                                        <w:left w:val="none" w:sz="0" w:space="0" w:color="auto"/>
                                        <w:bottom w:val="none" w:sz="0" w:space="0" w:color="auto"/>
                                        <w:right w:val="none" w:sz="0" w:space="0" w:color="auto"/>
                                      </w:divBdr>
                                    </w:div>
                                    <w:div w:id="1786189718">
                                      <w:marLeft w:val="0"/>
                                      <w:marRight w:val="0"/>
                                      <w:marTop w:val="0"/>
                                      <w:marBottom w:val="0"/>
                                      <w:divBdr>
                                        <w:top w:val="none" w:sz="0" w:space="0" w:color="auto"/>
                                        <w:left w:val="none" w:sz="0" w:space="0" w:color="auto"/>
                                        <w:bottom w:val="none" w:sz="0" w:space="0" w:color="auto"/>
                                        <w:right w:val="none" w:sz="0" w:space="0" w:color="auto"/>
                                      </w:divBdr>
                                    </w:div>
                                    <w:div w:id="1908493041">
                                      <w:marLeft w:val="0"/>
                                      <w:marRight w:val="0"/>
                                      <w:marTop w:val="0"/>
                                      <w:marBottom w:val="0"/>
                                      <w:divBdr>
                                        <w:top w:val="none" w:sz="0" w:space="0" w:color="auto"/>
                                        <w:left w:val="none" w:sz="0" w:space="0" w:color="auto"/>
                                        <w:bottom w:val="none" w:sz="0" w:space="0" w:color="auto"/>
                                        <w:right w:val="none" w:sz="0" w:space="0" w:color="auto"/>
                                      </w:divBdr>
                                    </w:div>
                                    <w:div w:id="664944023">
                                      <w:marLeft w:val="0"/>
                                      <w:marRight w:val="0"/>
                                      <w:marTop w:val="0"/>
                                      <w:marBottom w:val="0"/>
                                      <w:divBdr>
                                        <w:top w:val="none" w:sz="0" w:space="0" w:color="auto"/>
                                        <w:left w:val="none" w:sz="0" w:space="0" w:color="auto"/>
                                        <w:bottom w:val="none" w:sz="0" w:space="0" w:color="auto"/>
                                        <w:right w:val="none" w:sz="0" w:space="0" w:color="auto"/>
                                      </w:divBdr>
                                    </w:div>
                                    <w:div w:id="1372418579">
                                      <w:marLeft w:val="0"/>
                                      <w:marRight w:val="0"/>
                                      <w:marTop w:val="0"/>
                                      <w:marBottom w:val="0"/>
                                      <w:divBdr>
                                        <w:top w:val="none" w:sz="0" w:space="0" w:color="auto"/>
                                        <w:left w:val="none" w:sz="0" w:space="0" w:color="auto"/>
                                        <w:bottom w:val="none" w:sz="0" w:space="0" w:color="auto"/>
                                        <w:right w:val="none" w:sz="0" w:space="0" w:color="auto"/>
                                      </w:divBdr>
                                    </w:div>
                                    <w:div w:id="1561205496">
                                      <w:marLeft w:val="0"/>
                                      <w:marRight w:val="0"/>
                                      <w:marTop w:val="0"/>
                                      <w:marBottom w:val="0"/>
                                      <w:divBdr>
                                        <w:top w:val="none" w:sz="0" w:space="0" w:color="auto"/>
                                        <w:left w:val="none" w:sz="0" w:space="0" w:color="auto"/>
                                        <w:bottom w:val="none" w:sz="0" w:space="0" w:color="auto"/>
                                        <w:right w:val="none" w:sz="0" w:space="0" w:color="auto"/>
                                      </w:divBdr>
                                    </w:div>
                                    <w:div w:id="764226813">
                                      <w:marLeft w:val="0"/>
                                      <w:marRight w:val="0"/>
                                      <w:marTop w:val="0"/>
                                      <w:marBottom w:val="0"/>
                                      <w:divBdr>
                                        <w:top w:val="none" w:sz="0" w:space="0" w:color="auto"/>
                                        <w:left w:val="none" w:sz="0" w:space="0" w:color="auto"/>
                                        <w:bottom w:val="none" w:sz="0" w:space="0" w:color="auto"/>
                                        <w:right w:val="none" w:sz="0" w:space="0" w:color="auto"/>
                                      </w:divBdr>
                                    </w:div>
                                    <w:div w:id="154762476">
                                      <w:marLeft w:val="0"/>
                                      <w:marRight w:val="0"/>
                                      <w:marTop w:val="0"/>
                                      <w:marBottom w:val="0"/>
                                      <w:divBdr>
                                        <w:top w:val="none" w:sz="0" w:space="0" w:color="auto"/>
                                        <w:left w:val="none" w:sz="0" w:space="0" w:color="auto"/>
                                        <w:bottom w:val="none" w:sz="0" w:space="0" w:color="auto"/>
                                        <w:right w:val="none" w:sz="0" w:space="0" w:color="auto"/>
                                      </w:divBdr>
                                    </w:div>
                                    <w:div w:id="524639520">
                                      <w:marLeft w:val="0"/>
                                      <w:marRight w:val="0"/>
                                      <w:marTop w:val="0"/>
                                      <w:marBottom w:val="0"/>
                                      <w:divBdr>
                                        <w:top w:val="none" w:sz="0" w:space="0" w:color="auto"/>
                                        <w:left w:val="none" w:sz="0" w:space="0" w:color="auto"/>
                                        <w:bottom w:val="none" w:sz="0" w:space="0" w:color="auto"/>
                                        <w:right w:val="none" w:sz="0" w:space="0" w:color="auto"/>
                                      </w:divBdr>
                                    </w:div>
                                    <w:div w:id="1244023985">
                                      <w:marLeft w:val="0"/>
                                      <w:marRight w:val="0"/>
                                      <w:marTop w:val="0"/>
                                      <w:marBottom w:val="0"/>
                                      <w:divBdr>
                                        <w:top w:val="none" w:sz="0" w:space="0" w:color="auto"/>
                                        <w:left w:val="none" w:sz="0" w:space="0" w:color="auto"/>
                                        <w:bottom w:val="none" w:sz="0" w:space="0" w:color="auto"/>
                                        <w:right w:val="none" w:sz="0" w:space="0" w:color="auto"/>
                                      </w:divBdr>
                                    </w:div>
                                    <w:div w:id="9168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03010">
      <w:bodyDiv w:val="1"/>
      <w:marLeft w:val="0"/>
      <w:marRight w:val="0"/>
      <w:marTop w:val="0"/>
      <w:marBottom w:val="0"/>
      <w:divBdr>
        <w:top w:val="none" w:sz="0" w:space="0" w:color="auto"/>
        <w:left w:val="none" w:sz="0" w:space="0" w:color="auto"/>
        <w:bottom w:val="none" w:sz="0" w:space="0" w:color="auto"/>
        <w:right w:val="none" w:sz="0" w:space="0" w:color="auto"/>
      </w:divBdr>
    </w:div>
    <w:div w:id="340081939">
      <w:bodyDiv w:val="1"/>
      <w:marLeft w:val="0"/>
      <w:marRight w:val="0"/>
      <w:marTop w:val="0"/>
      <w:marBottom w:val="0"/>
      <w:divBdr>
        <w:top w:val="none" w:sz="0" w:space="0" w:color="auto"/>
        <w:left w:val="none" w:sz="0" w:space="0" w:color="auto"/>
        <w:bottom w:val="none" w:sz="0" w:space="0" w:color="auto"/>
        <w:right w:val="none" w:sz="0" w:space="0" w:color="auto"/>
      </w:divBdr>
      <w:divsChild>
        <w:div w:id="81800923">
          <w:marLeft w:val="547"/>
          <w:marRight w:val="0"/>
          <w:marTop w:val="211"/>
          <w:marBottom w:val="0"/>
          <w:divBdr>
            <w:top w:val="none" w:sz="0" w:space="0" w:color="auto"/>
            <w:left w:val="none" w:sz="0" w:space="0" w:color="auto"/>
            <w:bottom w:val="none" w:sz="0" w:space="0" w:color="auto"/>
            <w:right w:val="none" w:sz="0" w:space="0" w:color="auto"/>
          </w:divBdr>
        </w:div>
      </w:divsChild>
    </w:div>
    <w:div w:id="368725595">
      <w:bodyDiv w:val="1"/>
      <w:marLeft w:val="0"/>
      <w:marRight w:val="0"/>
      <w:marTop w:val="0"/>
      <w:marBottom w:val="0"/>
      <w:divBdr>
        <w:top w:val="none" w:sz="0" w:space="0" w:color="auto"/>
        <w:left w:val="none" w:sz="0" w:space="0" w:color="auto"/>
        <w:bottom w:val="none" w:sz="0" w:space="0" w:color="auto"/>
        <w:right w:val="none" w:sz="0" w:space="0" w:color="auto"/>
      </w:divBdr>
    </w:div>
    <w:div w:id="419713430">
      <w:bodyDiv w:val="1"/>
      <w:marLeft w:val="0"/>
      <w:marRight w:val="0"/>
      <w:marTop w:val="0"/>
      <w:marBottom w:val="0"/>
      <w:divBdr>
        <w:top w:val="none" w:sz="0" w:space="0" w:color="auto"/>
        <w:left w:val="none" w:sz="0" w:space="0" w:color="auto"/>
        <w:bottom w:val="none" w:sz="0" w:space="0" w:color="auto"/>
        <w:right w:val="none" w:sz="0" w:space="0" w:color="auto"/>
      </w:divBdr>
      <w:divsChild>
        <w:div w:id="1243638871">
          <w:marLeft w:val="547"/>
          <w:marRight w:val="0"/>
          <w:marTop w:val="230"/>
          <w:marBottom w:val="0"/>
          <w:divBdr>
            <w:top w:val="none" w:sz="0" w:space="0" w:color="auto"/>
            <w:left w:val="none" w:sz="0" w:space="0" w:color="auto"/>
            <w:bottom w:val="none" w:sz="0" w:space="0" w:color="auto"/>
            <w:right w:val="none" w:sz="0" w:space="0" w:color="auto"/>
          </w:divBdr>
        </w:div>
        <w:div w:id="824122691">
          <w:marLeft w:val="547"/>
          <w:marRight w:val="0"/>
          <w:marTop w:val="230"/>
          <w:marBottom w:val="0"/>
          <w:divBdr>
            <w:top w:val="none" w:sz="0" w:space="0" w:color="auto"/>
            <w:left w:val="none" w:sz="0" w:space="0" w:color="auto"/>
            <w:bottom w:val="none" w:sz="0" w:space="0" w:color="auto"/>
            <w:right w:val="none" w:sz="0" w:space="0" w:color="auto"/>
          </w:divBdr>
        </w:div>
      </w:divsChild>
    </w:div>
    <w:div w:id="445463378">
      <w:bodyDiv w:val="1"/>
      <w:marLeft w:val="0"/>
      <w:marRight w:val="0"/>
      <w:marTop w:val="0"/>
      <w:marBottom w:val="0"/>
      <w:divBdr>
        <w:top w:val="none" w:sz="0" w:space="0" w:color="auto"/>
        <w:left w:val="none" w:sz="0" w:space="0" w:color="auto"/>
        <w:bottom w:val="none" w:sz="0" w:space="0" w:color="auto"/>
        <w:right w:val="none" w:sz="0" w:space="0" w:color="auto"/>
      </w:divBdr>
    </w:div>
    <w:div w:id="485391228">
      <w:bodyDiv w:val="1"/>
      <w:marLeft w:val="0"/>
      <w:marRight w:val="0"/>
      <w:marTop w:val="0"/>
      <w:marBottom w:val="0"/>
      <w:divBdr>
        <w:top w:val="none" w:sz="0" w:space="0" w:color="auto"/>
        <w:left w:val="none" w:sz="0" w:space="0" w:color="auto"/>
        <w:bottom w:val="none" w:sz="0" w:space="0" w:color="auto"/>
        <w:right w:val="none" w:sz="0" w:space="0" w:color="auto"/>
      </w:divBdr>
      <w:divsChild>
        <w:div w:id="2086411540">
          <w:marLeft w:val="0"/>
          <w:marRight w:val="0"/>
          <w:marTop w:val="0"/>
          <w:marBottom w:val="390"/>
          <w:divBdr>
            <w:top w:val="none" w:sz="0" w:space="0" w:color="auto"/>
            <w:left w:val="none" w:sz="0" w:space="0" w:color="auto"/>
            <w:bottom w:val="none" w:sz="0" w:space="0" w:color="auto"/>
            <w:right w:val="none" w:sz="0" w:space="0" w:color="auto"/>
          </w:divBdr>
          <w:divsChild>
            <w:div w:id="990258218">
              <w:marLeft w:val="0"/>
              <w:marRight w:val="0"/>
              <w:marTop w:val="0"/>
              <w:marBottom w:val="0"/>
              <w:divBdr>
                <w:top w:val="none" w:sz="0" w:space="0" w:color="auto"/>
                <w:left w:val="none" w:sz="0" w:space="0" w:color="auto"/>
                <w:bottom w:val="none" w:sz="0" w:space="0" w:color="auto"/>
                <w:right w:val="none" w:sz="0" w:space="0" w:color="auto"/>
              </w:divBdr>
              <w:divsChild>
                <w:div w:id="8575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5052">
      <w:bodyDiv w:val="1"/>
      <w:marLeft w:val="0"/>
      <w:marRight w:val="0"/>
      <w:marTop w:val="0"/>
      <w:marBottom w:val="0"/>
      <w:divBdr>
        <w:top w:val="none" w:sz="0" w:space="0" w:color="auto"/>
        <w:left w:val="none" w:sz="0" w:space="0" w:color="auto"/>
        <w:bottom w:val="none" w:sz="0" w:space="0" w:color="auto"/>
        <w:right w:val="none" w:sz="0" w:space="0" w:color="auto"/>
      </w:divBdr>
    </w:div>
    <w:div w:id="515968279">
      <w:bodyDiv w:val="1"/>
      <w:marLeft w:val="0"/>
      <w:marRight w:val="0"/>
      <w:marTop w:val="0"/>
      <w:marBottom w:val="0"/>
      <w:divBdr>
        <w:top w:val="none" w:sz="0" w:space="0" w:color="auto"/>
        <w:left w:val="none" w:sz="0" w:space="0" w:color="auto"/>
        <w:bottom w:val="none" w:sz="0" w:space="0" w:color="auto"/>
        <w:right w:val="none" w:sz="0" w:space="0" w:color="auto"/>
      </w:divBdr>
    </w:div>
    <w:div w:id="541016332">
      <w:bodyDiv w:val="1"/>
      <w:marLeft w:val="0"/>
      <w:marRight w:val="0"/>
      <w:marTop w:val="0"/>
      <w:marBottom w:val="0"/>
      <w:divBdr>
        <w:top w:val="none" w:sz="0" w:space="0" w:color="auto"/>
        <w:left w:val="none" w:sz="0" w:space="0" w:color="auto"/>
        <w:bottom w:val="none" w:sz="0" w:space="0" w:color="auto"/>
        <w:right w:val="none" w:sz="0" w:space="0" w:color="auto"/>
      </w:divBdr>
      <w:divsChild>
        <w:div w:id="1644968116">
          <w:marLeft w:val="547"/>
          <w:marRight w:val="0"/>
          <w:marTop w:val="211"/>
          <w:marBottom w:val="0"/>
          <w:divBdr>
            <w:top w:val="none" w:sz="0" w:space="0" w:color="auto"/>
            <w:left w:val="none" w:sz="0" w:space="0" w:color="auto"/>
            <w:bottom w:val="none" w:sz="0" w:space="0" w:color="auto"/>
            <w:right w:val="none" w:sz="0" w:space="0" w:color="auto"/>
          </w:divBdr>
        </w:div>
        <w:div w:id="523328175">
          <w:marLeft w:val="547"/>
          <w:marRight w:val="0"/>
          <w:marTop w:val="211"/>
          <w:marBottom w:val="0"/>
          <w:divBdr>
            <w:top w:val="none" w:sz="0" w:space="0" w:color="auto"/>
            <w:left w:val="none" w:sz="0" w:space="0" w:color="auto"/>
            <w:bottom w:val="none" w:sz="0" w:space="0" w:color="auto"/>
            <w:right w:val="none" w:sz="0" w:space="0" w:color="auto"/>
          </w:divBdr>
        </w:div>
      </w:divsChild>
    </w:div>
    <w:div w:id="565342324">
      <w:bodyDiv w:val="1"/>
      <w:marLeft w:val="0"/>
      <w:marRight w:val="0"/>
      <w:marTop w:val="0"/>
      <w:marBottom w:val="0"/>
      <w:divBdr>
        <w:top w:val="none" w:sz="0" w:space="0" w:color="auto"/>
        <w:left w:val="none" w:sz="0" w:space="0" w:color="auto"/>
        <w:bottom w:val="none" w:sz="0" w:space="0" w:color="auto"/>
        <w:right w:val="none" w:sz="0" w:space="0" w:color="auto"/>
      </w:divBdr>
    </w:div>
    <w:div w:id="646206676">
      <w:bodyDiv w:val="1"/>
      <w:marLeft w:val="0"/>
      <w:marRight w:val="0"/>
      <w:marTop w:val="0"/>
      <w:marBottom w:val="0"/>
      <w:divBdr>
        <w:top w:val="none" w:sz="0" w:space="0" w:color="auto"/>
        <w:left w:val="none" w:sz="0" w:space="0" w:color="auto"/>
        <w:bottom w:val="none" w:sz="0" w:space="0" w:color="auto"/>
        <w:right w:val="none" w:sz="0" w:space="0" w:color="auto"/>
      </w:divBdr>
    </w:div>
    <w:div w:id="696203140">
      <w:bodyDiv w:val="1"/>
      <w:marLeft w:val="0"/>
      <w:marRight w:val="0"/>
      <w:marTop w:val="0"/>
      <w:marBottom w:val="0"/>
      <w:divBdr>
        <w:top w:val="none" w:sz="0" w:space="0" w:color="auto"/>
        <w:left w:val="none" w:sz="0" w:space="0" w:color="auto"/>
        <w:bottom w:val="none" w:sz="0" w:space="0" w:color="auto"/>
        <w:right w:val="none" w:sz="0" w:space="0" w:color="auto"/>
      </w:divBdr>
    </w:div>
    <w:div w:id="698044416">
      <w:bodyDiv w:val="1"/>
      <w:marLeft w:val="0"/>
      <w:marRight w:val="0"/>
      <w:marTop w:val="0"/>
      <w:marBottom w:val="0"/>
      <w:divBdr>
        <w:top w:val="none" w:sz="0" w:space="0" w:color="auto"/>
        <w:left w:val="none" w:sz="0" w:space="0" w:color="auto"/>
        <w:bottom w:val="none" w:sz="0" w:space="0" w:color="auto"/>
        <w:right w:val="none" w:sz="0" w:space="0" w:color="auto"/>
      </w:divBdr>
    </w:div>
    <w:div w:id="722944331">
      <w:bodyDiv w:val="1"/>
      <w:marLeft w:val="0"/>
      <w:marRight w:val="0"/>
      <w:marTop w:val="0"/>
      <w:marBottom w:val="0"/>
      <w:divBdr>
        <w:top w:val="none" w:sz="0" w:space="0" w:color="auto"/>
        <w:left w:val="none" w:sz="0" w:space="0" w:color="auto"/>
        <w:bottom w:val="none" w:sz="0" w:space="0" w:color="auto"/>
        <w:right w:val="none" w:sz="0" w:space="0" w:color="auto"/>
      </w:divBdr>
      <w:divsChild>
        <w:div w:id="105778134">
          <w:marLeft w:val="547"/>
          <w:marRight w:val="0"/>
          <w:marTop w:val="134"/>
          <w:marBottom w:val="0"/>
          <w:divBdr>
            <w:top w:val="none" w:sz="0" w:space="0" w:color="auto"/>
            <w:left w:val="none" w:sz="0" w:space="0" w:color="auto"/>
            <w:bottom w:val="none" w:sz="0" w:space="0" w:color="auto"/>
            <w:right w:val="none" w:sz="0" w:space="0" w:color="auto"/>
          </w:divBdr>
        </w:div>
        <w:div w:id="1012144337">
          <w:marLeft w:val="547"/>
          <w:marRight w:val="0"/>
          <w:marTop w:val="134"/>
          <w:marBottom w:val="0"/>
          <w:divBdr>
            <w:top w:val="none" w:sz="0" w:space="0" w:color="auto"/>
            <w:left w:val="none" w:sz="0" w:space="0" w:color="auto"/>
            <w:bottom w:val="none" w:sz="0" w:space="0" w:color="auto"/>
            <w:right w:val="none" w:sz="0" w:space="0" w:color="auto"/>
          </w:divBdr>
        </w:div>
      </w:divsChild>
    </w:div>
    <w:div w:id="786004882">
      <w:bodyDiv w:val="1"/>
      <w:marLeft w:val="0"/>
      <w:marRight w:val="0"/>
      <w:marTop w:val="0"/>
      <w:marBottom w:val="0"/>
      <w:divBdr>
        <w:top w:val="none" w:sz="0" w:space="0" w:color="auto"/>
        <w:left w:val="none" w:sz="0" w:space="0" w:color="auto"/>
        <w:bottom w:val="none" w:sz="0" w:space="0" w:color="auto"/>
        <w:right w:val="none" w:sz="0" w:space="0" w:color="auto"/>
      </w:divBdr>
    </w:div>
    <w:div w:id="793065803">
      <w:bodyDiv w:val="1"/>
      <w:marLeft w:val="0"/>
      <w:marRight w:val="0"/>
      <w:marTop w:val="0"/>
      <w:marBottom w:val="0"/>
      <w:divBdr>
        <w:top w:val="none" w:sz="0" w:space="0" w:color="auto"/>
        <w:left w:val="none" w:sz="0" w:space="0" w:color="auto"/>
        <w:bottom w:val="none" w:sz="0" w:space="0" w:color="auto"/>
        <w:right w:val="none" w:sz="0" w:space="0" w:color="auto"/>
      </w:divBdr>
    </w:div>
    <w:div w:id="821652646">
      <w:bodyDiv w:val="1"/>
      <w:marLeft w:val="0"/>
      <w:marRight w:val="0"/>
      <w:marTop w:val="0"/>
      <w:marBottom w:val="0"/>
      <w:divBdr>
        <w:top w:val="none" w:sz="0" w:space="0" w:color="auto"/>
        <w:left w:val="none" w:sz="0" w:space="0" w:color="auto"/>
        <w:bottom w:val="none" w:sz="0" w:space="0" w:color="auto"/>
        <w:right w:val="none" w:sz="0" w:space="0" w:color="auto"/>
      </w:divBdr>
    </w:div>
    <w:div w:id="848370583">
      <w:bodyDiv w:val="1"/>
      <w:marLeft w:val="0"/>
      <w:marRight w:val="0"/>
      <w:marTop w:val="0"/>
      <w:marBottom w:val="0"/>
      <w:divBdr>
        <w:top w:val="none" w:sz="0" w:space="0" w:color="auto"/>
        <w:left w:val="none" w:sz="0" w:space="0" w:color="auto"/>
        <w:bottom w:val="none" w:sz="0" w:space="0" w:color="auto"/>
        <w:right w:val="none" w:sz="0" w:space="0" w:color="auto"/>
      </w:divBdr>
    </w:div>
    <w:div w:id="907808857">
      <w:bodyDiv w:val="1"/>
      <w:marLeft w:val="0"/>
      <w:marRight w:val="0"/>
      <w:marTop w:val="0"/>
      <w:marBottom w:val="0"/>
      <w:divBdr>
        <w:top w:val="none" w:sz="0" w:space="0" w:color="auto"/>
        <w:left w:val="none" w:sz="0" w:space="0" w:color="auto"/>
        <w:bottom w:val="none" w:sz="0" w:space="0" w:color="auto"/>
        <w:right w:val="none" w:sz="0" w:space="0" w:color="auto"/>
      </w:divBdr>
      <w:divsChild>
        <w:div w:id="470832879">
          <w:marLeft w:val="0"/>
          <w:marRight w:val="0"/>
          <w:marTop w:val="0"/>
          <w:marBottom w:val="390"/>
          <w:divBdr>
            <w:top w:val="none" w:sz="0" w:space="0" w:color="auto"/>
            <w:left w:val="none" w:sz="0" w:space="0" w:color="auto"/>
            <w:bottom w:val="none" w:sz="0" w:space="0" w:color="auto"/>
            <w:right w:val="none" w:sz="0" w:space="0" w:color="auto"/>
          </w:divBdr>
          <w:divsChild>
            <w:div w:id="1924339731">
              <w:marLeft w:val="0"/>
              <w:marRight w:val="0"/>
              <w:marTop w:val="0"/>
              <w:marBottom w:val="0"/>
              <w:divBdr>
                <w:top w:val="none" w:sz="0" w:space="0" w:color="auto"/>
                <w:left w:val="none" w:sz="0" w:space="0" w:color="auto"/>
                <w:bottom w:val="none" w:sz="0" w:space="0" w:color="auto"/>
                <w:right w:val="none" w:sz="0" w:space="0" w:color="auto"/>
              </w:divBdr>
              <w:divsChild>
                <w:div w:id="11659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4649">
      <w:bodyDiv w:val="1"/>
      <w:marLeft w:val="0"/>
      <w:marRight w:val="0"/>
      <w:marTop w:val="0"/>
      <w:marBottom w:val="0"/>
      <w:divBdr>
        <w:top w:val="none" w:sz="0" w:space="0" w:color="auto"/>
        <w:left w:val="none" w:sz="0" w:space="0" w:color="auto"/>
        <w:bottom w:val="none" w:sz="0" w:space="0" w:color="auto"/>
        <w:right w:val="none" w:sz="0" w:space="0" w:color="auto"/>
      </w:divBdr>
      <w:divsChild>
        <w:div w:id="2142069195">
          <w:marLeft w:val="0"/>
          <w:marRight w:val="0"/>
          <w:marTop w:val="0"/>
          <w:marBottom w:val="0"/>
          <w:divBdr>
            <w:top w:val="none" w:sz="0" w:space="0" w:color="auto"/>
            <w:left w:val="none" w:sz="0" w:space="0" w:color="auto"/>
            <w:bottom w:val="none" w:sz="0" w:space="0" w:color="auto"/>
            <w:right w:val="none" w:sz="0" w:space="0" w:color="auto"/>
          </w:divBdr>
        </w:div>
        <w:div w:id="1426026409">
          <w:marLeft w:val="0"/>
          <w:marRight w:val="0"/>
          <w:marTop w:val="0"/>
          <w:marBottom w:val="0"/>
          <w:divBdr>
            <w:top w:val="none" w:sz="0" w:space="0" w:color="auto"/>
            <w:left w:val="none" w:sz="0" w:space="0" w:color="auto"/>
            <w:bottom w:val="none" w:sz="0" w:space="0" w:color="auto"/>
            <w:right w:val="none" w:sz="0" w:space="0" w:color="auto"/>
          </w:divBdr>
        </w:div>
        <w:div w:id="1507859978">
          <w:marLeft w:val="0"/>
          <w:marRight w:val="0"/>
          <w:marTop w:val="0"/>
          <w:marBottom w:val="0"/>
          <w:divBdr>
            <w:top w:val="none" w:sz="0" w:space="0" w:color="auto"/>
            <w:left w:val="none" w:sz="0" w:space="0" w:color="auto"/>
            <w:bottom w:val="none" w:sz="0" w:space="0" w:color="auto"/>
            <w:right w:val="none" w:sz="0" w:space="0" w:color="auto"/>
          </w:divBdr>
        </w:div>
        <w:div w:id="1805660994">
          <w:marLeft w:val="0"/>
          <w:marRight w:val="0"/>
          <w:marTop w:val="0"/>
          <w:marBottom w:val="0"/>
          <w:divBdr>
            <w:top w:val="none" w:sz="0" w:space="0" w:color="auto"/>
            <w:left w:val="none" w:sz="0" w:space="0" w:color="auto"/>
            <w:bottom w:val="none" w:sz="0" w:space="0" w:color="auto"/>
            <w:right w:val="none" w:sz="0" w:space="0" w:color="auto"/>
          </w:divBdr>
        </w:div>
        <w:div w:id="255870438">
          <w:marLeft w:val="0"/>
          <w:marRight w:val="0"/>
          <w:marTop w:val="0"/>
          <w:marBottom w:val="0"/>
          <w:divBdr>
            <w:top w:val="none" w:sz="0" w:space="0" w:color="auto"/>
            <w:left w:val="none" w:sz="0" w:space="0" w:color="auto"/>
            <w:bottom w:val="none" w:sz="0" w:space="0" w:color="auto"/>
            <w:right w:val="none" w:sz="0" w:space="0" w:color="auto"/>
          </w:divBdr>
        </w:div>
        <w:div w:id="804154313">
          <w:marLeft w:val="0"/>
          <w:marRight w:val="0"/>
          <w:marTop w:val="0"/>
          <w:marBottom w:val="0"/>
          <w:divBdr>
            <w:top w:val="none" w:sz="0" w:space="0" w:color="auto"/>
            <w:left w:val="none" w:sz="0" w:space="0" w:color="auto"/>
            <w:bottom w:val="none" w:sz="0" w:space="0" w:color="auto"/>
            <w:right w:val="none" w:sz="0" w:space="0" w:color="auto"/>
          </w:divBdr>
        </w:div>
        <w:div w:id="568926358">
          <w:marLeft w:val="0"/>
          <w:marRight w:val="0"/>
          <w:marTop w:val="0"/>
          <w:marBottom w:val="0"/>
          <w:divBdr>
            <w:top w:val="none" w:sz="0" w:space="0" w:color="auto"/>
            <w:left w:val="none" w:sz="0" w:space="0" w:color="auto"/>
            <w:bottom w:val="none" w:sz="0" w:space="0" w:color="auto"/>
            <w:right w:val="none" w:sz="0" w:space="0" w:color="auto"/>
          </w:divBdr>
        </w:div>
      </w:divsChild>
    </w:div>
    <w:div w:id="1026559285">
      <w:bodyDiv w:val="1"/>
      <w:marLeft w:val="0"/>
      <w:marRight w:val="0"/>
      <w:marTop w:val="0"/>
      <w:marBottom w:val="0"/>
      <w:divBdr>
        <w:top w:val="none" w:sz="0" w:space="0" w:color="auto"/>
        <w:left w:val="none" w:sz="0" w:space="0" w:color="auto"/>
        <w:bottom w:val="none" w:sz="0" w:space="0" w:color="auto"/>
        <w:right w:val="none" w:sz="0" w:space="0" w:color="auto"/>
      </w:divBdr>
    </w:div>
    <w:div w:id="1083917349">
      <w:bodyDiv w:val="1"/>
      <w:marLeft w:val="0"/>
      <w:marRight w:val="0"/>
      <w:marTop w:val="0"/>
      <w:marBottom w:val="0"/>
      <w:divBdr>
        <w:top w:val="none" w:sz="0" w:space="0" w:color="auto"/>
        <w:left w:val="none" w:sz="0" w:space="0" w:color="auto"/>
        <w:bottom w:val="none" w:sz="0" w:space="0" w:color="auto"/>
        <w:right w:val="none" w:sz="0" w:space="0" w:color="auto"/>
      </w:divBdr>
    </w:div>
    <w:div w:id="1121727245">
      <w:bodyDiv w:val="1"/>
      <w:marLeft w:val="0"/>
      <w:marRight w:val="0"/>
      <w:marTop w:val="0"/>
      <w:marBottom w:val="0"/>
      <w:divBdr>
        <w:top w:val="none" w:sz="0" w:space="0" w:color="auto"/>
        <w:left w:val="none" w:sz="0" w:space="0" w:color="auto"/>
        <w:bottom w:val="none" w:sz="0" w:space="0" w:color="auto"/>
        <w:right w:val="none" w:sz="0" w:space="0" w:color="auto"/>
      </w:divBdr>
      <w:divsChild>
        <w:div w:id="1665892309">
          <w:marLeft w:val="547"/>
          <w:marRight w:val="0"/>
          <w:marTop w:val="115"/>
          <w:marBottom w:val="0"/>
          <w:divBdr>
            <w:top w:val="none" w:sz="0" w:space="0" w:color="auto"/>
            <w:left w:val="none" w:sz="0" w:space="0" w:color="auto"/>
            <w:bottom w:val="none" w:sz="0" w:space="0" w:color="auto"/>
            <w:right w:val="none" w:sz="0" w:space="0" w:color="auto"/>
          </w:divBdr>
        </w:div>
        <w:div w:id="947665145">
          <w:marLeft w:val="547"/>
          <w:marRight w:val="0"/>
          <w:marTop w:val="115"/>
          <w:marBottom w:val="0"/>
          <w:divBdr>
            <w:top w:val="none" w:sz="0" w:space="0" w:color="auto"/>
            <w:left w:val="none" w:sz="0" w:space="0" w:color="auto"/>
            <w:bottom w:val="none" w:sz="0" w:space="0" w:color="auto"/>
            <w:right w:val="none" w:sz="0" w:space="0" w:color="auto"/>
          </w:divBdr>
        </w:div>
        <w:div w:id="1394893753">
          <w:marLeft w:val="547"/>
          <w:marRight w:val="0"/>
          <w:marTop w:val="115"/>
          <w:marBottom w:val="0"/>
          <w:divBdr>
            <w:top w:val="none" w:sz="0" w:space="0" w:color="auto"/>
            <w:left w:val="none" w:sz="0" w:space="0" w:color="auto"/>
            <w:bottom w:val="none" w:sz="0" w:space="0" w:color="auto"/>
            <w:right w:val="none" w:sz="0" w:space="0" w:color="auto"/>
          </w:divBdr>
        </w:div>
        <w:div w:id="1808931352">
          <w:marLeft w:val="547"/>
          <w:marRight w:val="0"/>
          <w:marTop w:val="115"/>
          <w:marBottom w:val="0"/>
          <w:divBdr>
            <w:top w:val="none" w:sz="0" w:space="0" w:color="auto"/>
            <w:left w:val="none" w:sz="0" w:space="0" w:color="auto"/>
            <w:bottom w:val="none" w:sz="0" w:space="0" w:color="auto"/>
            <w:right w:val="none" w:sz="0" w:space="0" w:color="auto"/>
          </w:divBdr>
        </w:div>
        <w:div w:id="522593034">
          <w:marLeft w:val="547"/>
          <w:marRight w:val="0"/>
          <w:marTop w:val="115"/>
          <w:marBottom w:val="0"/>
          <w:divBdr>
            <w:top w:val="none" w:sz="0" w:space="0" w:color="auto"/>
            <w:left w:val="none" w:sz="0" w:space="0" w:color="auto"/>
            <w:bottom w:val="none" w:sz="0" w:space="0" w:color="auto"/>
            <w:right w:val="none" w:sz="0" w:space="0" w:color="auto"/>
          </w:divBdr>
        </w:div>
        <w:div w:id="1813981554">
          <w:marLeft w:val="547"/>
          <w:marRight w:val="0"/>
          <w:marTop w:val="115"/>
          <w:marBottom w:val="0"/>
          <w:divBdr>
            <w:top w:val="none" w:sz="0" w:space="0" w:color="auto"/>
            <w:left w:val="none" w:sz="0" w:space="0" w:color="auto"/>
            <w:bottom w:val="none" w:sz="0" w:space="0" w:color="auto"/>
            <w:right w:val="none" w:sz="0" w:space="0" w:color="auto"/>
          </w:divBdr>
        </w:div>
        <w:div w:id="2012446448">
          <w:marLeft w:val="547"/>
          <w:marRight w:val="0"/>
          <w:marTop w:val="115"/>
          <w:marBottom w:val="0"/>
          <w:divBdr>
            <w:top w:val="none" w:sz="0" w:space="0" w:color="auto"/>
            <w:left w:val="none" w:sz="0" w:space="0" w:color="auto"/>
            <w:bottom w:val="none" w:sz="0" w:space="0" w:color="auto"/>
            <w:right w:val="none" w:sz="0" w:space="0" w:color="auto"/>
          </w:divBdr>
        </w:div>
        <w:div w:id="834301142">
          <w:marLeft w:val="547"/>
          <w:marRight w:val="0"/>
          <w:marTop w:val="115"/>
          <w:marBottom w:val="0"/>
          <w:divBdr>
            <w:top w:val="none" w:sz="0" w:space="0" w:color="auto"/>
            <w:left w:val="none" w:sz="0" w:space="0" w:color="auto"/>
            <w:bottom w:val="none" w:sz="0" w:space="0" w:color="auto"/>
            <w:right w:val="none" w:sz="0" w:space="0" w:color="auto"/>
          </w:divBdr>
        </w:div>
        <w:div w:id="1067413732">
          <w:marLeft w:val="547"/>
          <w:marRight w:val="0"/>
          <w:marTop w:val="115"/>
          <w:marBottom w:val="0"/>
          <w:divBdr>
            <w:top w:val="none" w:sz="0" w:space="0" w:color="auto"/>
            <w:left w:val="none" w:sz="0" w:space="0" w:color="auto"/>
            <w:bottom w:val="none" w:sz="0" w:space="0" w:color="auto"/>
            <w:right w:val="none" w:sz="0" w:space="0" w:color="auto"/>
          </w:divBdr>
        </w:div>
        <w:div w:id="243926105">
          <w:marLeft w:val="547"/>
          <w:marRight w:val="0"/>
          <w:marTop w:val="115"/>
          <w:marBottom w:val="0"/>
          <w:divBdr>
            <w:top w:val="none" w:sz="0" w:space="0" w:color="auto"/>
            <w:left w:val="none" w:sz="0" w:space="0" w:color="auto"/>
            <w:bottom w:val="none" w:sz="0" w:space="0" w:color="auto"/>
            <w:right w:val="none" w:sz="0" w:space="0" w:color="auto"/>
          </w:divBdr>
        </w:div>
        <w:div w:id="1136794361">
          <w:marLeft w:val="547"/>
          <w:marRight w:val="0"/>
          <w:marTop w:val="115"/>
          <w:marBottom w:val="0"/>
          <w:divBdr>
            <w:top w:val="none" w:sz="0" w:space="0" w:color="auto"/>
            <w:left w:val="none" w:sz="0" w:space="0" w:color="auto"/>
            <w:bottom w:val="none" w:sz="0" w:space="0" w:color="auto"/>
            <w:right w:val="none" w:sz="0" w:space="0" w:color="auto"/>
          </w:divBdr>
        </w:div>
      </w:divsChild>
    </w:div>
    <w:div w:id="1129056137">
      <w:bodyDiv w:val="1"/>
      <w:marLeft w:val="0"/>
      <w:marRight w:val="0"/>
      <w:marTop w:val="0"/>
      <w:marBottom w:val="0"/>
      <w:divBdr>
        <w:top w:val="none" w:sz="0" w:space="0" w:color="auto"/>
        <w:left w:val="none" w:sz="0" w:space="0" w:color="auto"/>
        <w:bottom w:val="none" w:sz="0" w:space="0" w:color="auto"/>
        <w:right w:val="none" w:sz="0" w:space="0" w:color="auto"/>
      </w:divBdr>
    </w:div>
    <w:div w:id="1138111518">
      <w:bodyDiv w:val="1"/>
      <w:marLeft w:val="0"/>
      <w:marRight w:val="0"/>
      <w:marTop w:val="0"/>
      <w:marBottom w:val="0"/>
      <w:divBdr>
        <w:top w:val="none" w:sz="0" w:space="0" w:color="auto"/>
        <w:left w:val="none" w:sz="0" w:space="0" w:color="auto"/>
        <w:bottom w:val="none" w:sz="0" w:space="0" w:color="auto"/>
        <w:right w:val="none" w:sz="0" w:space="0" w:color="auto"/>
      </w:divBdr>
    </w:div>
    <w:div w:id="1141074178">
      <w:bodyDiv w:val="1"/>
      <w:marLeft w:val="0"/>
      <w:marRight w:val="0"/>
      <w:marTop w:val="0"/>
      <w:marBottom w:val="0"/>
      <w:divBdr>
        <w:top w:val="none" w:sz="0" w:space="0" w:color="auto"/>
        <w:left w:val="none" w:sz="0" w:space="0" w:color="auto"/>
        <w:bottom w:val="none" w:sz="0" w:space="0" w:color="auto"/>
        <w:right w:val="none" w:sz="0" w:space="0" w:color="auto"/>
      </w:divBdr>
    </w:div>
    <w:div w:id="1146437142">
      <w:bodyDiv w:val="1"/>
      <w:marLeft w:val="0"/>
      <w:marRight w:val="0"/>
      <w:marTop w:val="0"/>
      <w:marBottom w:val="0"/>
      <w:divBdr>
        <w:top w:val="none" w:sz="0" w:space="0" w:color="auto"/>
        <w:left w:val="none" w:sz="0" w:space="0" w:color="auto"/>
        <w:bottom w:val="none" w:sz="0" w:space="0" w:color="auto"/>
        <w:right w:val="none" w:sz="0" w:space="0" w:color="auto"/>
      </w:divBdr>
    </w:div>
    <w:div w:id="1180464430">
      <w:bodyDiv w:val="1"/>
      <w:marLeft w:val="0"/>
      <w:marRight w:val="0"/>
      <w:marTop w:val="0"/>
      <w:marBottom w:val="0"/>
      <w:divBdr>
        <w:top w:val="none" w:sz="0" w:space="0" w:color="auto"/>
        <w:left w:val="none" w:sz="0" w:space="0" w:color="auto"/>
        <w:bottom w:val="none" w:sz="0" w:space="0" w:color="auto"/>
        <w:right w:val="none" w:sz="0" w:space="0" w:color="auto"/>
      </w:divBdr>
    </w:div>
    <w:div w:id="1187938071">
      <w:bodyDiv w:val="1"/>
      <w:marLeft w:val="0"/>
      <w:marRight w:val="0"/>
      <w:marTop w:val="0"/>
      <w:marBottom w:val="0"/>
      <w:divBdr>
        <w:top w:val="none" w:sz="0" w:space="0" w:color="auto"/>
        <w:left w:val="none" w:sz="0" w:space="0" w:color="auto"/>
        <w:bottom w:val="none" w:sz="0" w:space="0" w:color="auto"/>
        <w:right w:val="none" w:sz="0" w:space="0" w:color="auto"/>
      </w:divBdr>
      <w:divsChild>
        <w:div w:id="1402287962">
          <w:marLeft w:val="547"/>
          <w:marRight w:val="0"/>
          <w:marTop w:val="211"/>
          <w:marBottom w:val="0"/>
          <w:divBdr>
            <w:top w:val="none" w:sz="0" w:space="0" w:color="auto"/>
            <w:left w:val="none" w:sz="0" w:space="0" w:color="auto"/>
            <w:bottom w:val="none" w:sz="0" w:space="0" w:color="auto"/>
            <w:right w:val="none" w:sz="0" w:space="0" w:color="auto"/>
          </w:divBdr>
        </w:div>
        <w:div w:id="570697522">
          <w:marLeft w:val="547"/>
          <w:marRight w:val="0"/>
          <w:marTop w:val="211"/>
          <w:marBottom w:val="0"/>
          <w:divBdr>
            <w:top w:val="none" w:sz="0" w:space="0" w:color="auto"/>
            <w:left w:val="none" w:sz="0" w:space="0" w:color="auto"/>
            <w:bottom w:val="none" w:sz="0" w:space="0" w:color="auto"/>
            <w:right w:val="none" w:sz="0" w:space="0" w:color="auto"/>
          </w:divBdr>
        </w:div>
      </w:divsChild>
    </w:div>
    <w:div w:id="1199047268">
      <w:bodyDiv w:val="1"/>
      <w:marLeft w:val="0"/>
      <w:marRight w:val="0"/>
      <w:marTop w:val="0"/>
      <w:marBottom w:val="0"/>
      <w:divBdr>
        <w:top w:val="none" w:sz="0" w:space="0" w:color="auto"/>
        <w:left w:val="none" w:sz="0" w:space="0" w:color="auto"/>
        <w:bottom w:val="none" w:sz="0" w:space="0" w:color="auto"/>
        <w:right w:val="none" w:sz="0" w:space="0" w:color="auto"/>
      </w:divBdr>
    </w:div>
    <w:div w:id="1384140820">
      <w:bodyDiv w:val="1"/>
      <w:marLeft w:val="0"/>
      <w:marRight w:val="0"/>
      <w:marTop w:val="0"/>
      <w:marBottom w:val="0"/>
      <w:divBdr>
        <w:top w:val="none" w:sz="0" w:space="0" w:color="auto"/>
        <w:left w:val="none" w:sz="0" w:space="0" w:color="auto"/>
        <w:bottom w:val="none" w:sz="0" w:space="0" w:color="auto"/>
        <w:right w:val="none" w:sz="0" w:space="0" w:color="auto"/>
      </w:divBdr>
    </w:div>
    <w:div w:id="1439837526">
      <w:bodyDiv w:val="1"/>
      <w:marLeft w:val="0"/>
      <w:marRight w:val="0"/>
      <w:marTop w:val="0"/>
      <w:marBottom w:val="0"/>
      <w:divBdr>
        <w:top w:val="none" w:sz="0" w:space="0" w:color="auto"/>
        <w:left w:val="none" w:sz="0" w:space="0" w:color="auto"/>
        <w:bottom w:val="none" w:sz="0" w:space="0" w:color="auto"/>
        <w:right w:val="none" w:sz="0" w:space="0" w:color="auto"/>
      </w:divBdr>
    </w:div>
    <w:div w:id="1466965028">
      <w:bodyDiv w:val="1"/>
      <w:marLeft w:val="0"/>
      <w:marRight w:val="0"/>
      <w:marTop w:val="0"/>
      <w:marBottom w:val="0"/>
      <w:divBdr>
        <w:top w:val="none" w:sz="0" w:space="0" w:color="auto"/>
        <w:left w:val="none" w:sz="0" w:space="0" w:color="auto"/>
        <w:bottom w:val="none" w:sz="0" w:space="0" w:color="auto"/>
        <w:right w:val="none" w:sz="0" w:space="0" w:color="auto"/>
      </w:divBdr>
    </w:div>
    <w:div w:id="1525704728">
      <w:bodyDiv w:val="1"/>
      <w:marLeft w:val="0"/>
      <w:marRight w:val="0"/>
      <w:marTop w:val="0"/>
      <w:marBottom w:val="0"/>
      <w:divBdr>
        <w:top w:val="none" w:sz="0" w:space="0" w:color="auto"/>
        <w:left w:val="none" w:sz="0" w:space="0" w:color="auto"/>
        <w:bottom w:val="none" w:sz="0" w:space="0" w:color="auto"/>
        <w:right w:val="none" w:sz="0" w:space="0" w:color="auto"/>
      </w:divBdr>
    </w:div>
    <w:div w:id="1635480392">
      <w:bodyDiv w:val="1"/>
      <w:marLeft w:val="0"/>
      <w:marRight w:val="0"/>
      <w:marTop w:val="0"/>
      <w:marBottom w:val="0"/>
      <w:divBdr>
        <w:top w:val="none" w:sz="0" w:space="0" w:color="auto"/>
        <w:left w:val="none" w:sz="0" w:space="0" w:color="auto"/>
        <w:bottom w:val="none" w:sz="0" w:space="0" w:color="auto"/>
        <w:right w:val="none" w:sz="0" w:space="0" w:color="auto"/>
      </w:divBdr>
    </w:div>
    <w:div w:id="1683511704">
      <w:bodyDiv w:val="1"/>
      <w:marLeft w:val="0"/>
      <w:marRight w:val="0"/>
      <w:marTop w:val="0"/>
      <w:marBottom w:val="0"/>
      <w:divBdr>
        <w:top w:val="none" w:sz="0" w:space="0" w:color="auto"/>
        <w:left w:val="none" w:sz="0" w:space="0" w:color="auto"/>
        <w:bottom w:val="none" w:sz="0" w:space="0" w:color="auto"/>
        <w:right w:val="none" w:sz="0" w:space="0" w:color="auto"/>
      </w:divBdr>
      <w:divsChild>
        <w:div w:id="305088770">
          <w:marLeft w:val="0"/>
          <w:marRight w:val="0"/>
          <w:marTop w:val="0"/>
          <w:marBottom w:val="390"/>
          <w:divBdr>
            <w:top w:val="none" w:sz="0" w:space="0" w:color="auto"/>
            <w:left w:val="none" w:sz="0" w:space="0" w:color="auto"/>
            <w:bottom w:val="none" w:sz="0" w:space="0" w:color="auto"/>
            <w:right w:val="none" w:sz="0" w:space="0" w:color="auto"/>
          </w:divBdr>
          <w:divsChild>
            <w:div w:id="174537953">
              <w:marLeft w:val="0"/>
              <w:marRight w:val="0"/>
              <w:marTop w:val="0"/>
              <w:marBottom w:val="0"/>
              <w:divBdr>
                <w:top w:val="none" w:sz="0" w:space="0" w:color="auto"/>
                <w:left w:val="none" w:sz="0" w:space="0" w:color="auto"/>
                <w:bottom w:val="none" w:sz="0" w:space="0" w:color="auto"/>
                <w:right w:val="none" w:sz="0" w:space="0" w:color="auto"/>
              </w:divBdr>
              <w:divsChild>
                <w:div w:id="6015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7872">
      <w:bodyDiv w:val="1"/>
      <w:marLeft w:val="0"/>
      <w:marRight w:val="0"/>
      <w:marTop w:val="0"/>
      <w:marBottom w:val="0"/>
      <w:divBdr>
        <w:top w:val="none" w:sz="0" w:space="0" w:color="auto"/>
        <w:left w:val="none" w:sz="0" w:space="0" w:color="auto"/>
        <w:bottom w:val="none" w:sz="0" w:space="0" w:color="auto"/>
        <w:right w:val="none" w:sz="0" w:space="0" w:color="auto"/>
      </w:divBdr>
    </w:div>
    <w:div w:id="1752701177">
      <w:bodyDiv w:val="1"/>
      <w:marLeft w:val="0"/>
      <w:marRight w:val="0"/>
      <w:marTop w:val="0"/>
      <w:marBottom w:val="0"/>
      <w:divBdr>
        <w:top w:val="none" w:sz="0" w:space="0" w:color="auto"/>
        <w:left w:val="none" w:sz="0" w:space="0" w:color="auto"/>
        <w:bottom w:val="none" w:sz="0" w:space="0" w:color="auto"/>
        <w:right w:val="none" w:sz="0" w:space="0" w:color="auto"/>
      </w:divBdr>
    </w:div>
    <w:div w:id="1788356915">
      <w:bodyDiv w:val="1"/>
      <w:marLeft w:val="0"/>
      <w:marRight w:val="0"/>
      <w:marTop w:val="0"/>
      <w:marBottom w:val="0"/>
      <w:divBdr>
        <w:top w:val="none" w:sz="0" w:space="0" w:color="auto"/>
        <w:left w:val="none" w:sz="0" w:space="0" w:color="auto"/>
        <w:bottom w:val="none" w:sz="0" w:space="0" w:color="auto"/>
        <w:right w:val="none" w:sz="0" w:space="0" w:color="auto"/>
      </w:divBdr>
    </w:div>
    <w:div w:id="1790316993">
      <w:bodyDiv w:val="1"/>
      <w:marLeft w:val="0"/>
      <w:marRight w:val="0"/>
      <w:marTop w:val="0"/>
      <w:marBottom w:val="0"/>
      <w:divBdr>
        <w:top w:val="none" w:sz="0" w:space="0" w:color="auto"/>
        <w:left w:val="none" w:sz="0" w:space="0" w:color="auto"/>
        <w:bottom w:val="none" w:sz="0" w:space="0" w:color="auto"/>
        <w:right w:val="none" w:sz="0" w:space="0" w:color="auto"/>
      </w:divBdr>
    </w:div>
    <w:div w:id="1844052518">
      <w:bodyDiv w:val="1"/>
      <w:marLeft w:val="0"/>
      <w:marRight w:val="0"/>
      <w:marTop w:val="0"/>
      <w:marBottom w:val="0"/>
      <w:divBdr>
        <w:top w:val="none" w:sz="0" w:space="0" w:color="auto"/>
        <w:left w:val="none" w:sz="0" w:space="0" w:color="auto"/>
        <w:bottom w:val="none" w:sz="0" w:space="0" w:color="auto"/>
        <w:right w:val="none" w:sz="0" w:space="0" w:color="auto"/>
      </w:divBdr>
    </w:div>
    <w:div w:id="1845776455">
      <w:bodyDiv w:val="1"/>
      <w:marLeft w:val="0"/>
      <w:marRight w:val="0"/>
      <w:marTop w:val="0"/>
      <w:marBottom w:val="0"/>
      <w:divBdr>
        <w:top w:val="none" w:sz="0" w:space="0" w:color="auto"/>
        <w:left w:val="none" w:sz="0" w:space="0" w:color="auto"/>
        <w:bottom w:val="none" w:sz="0" w:space="0" w:color="auto"/>
        <w:right w:val="none" w:sz="0" w:space="0" w:color="auto"/>
      </w:divBdr>
    </w:div>
    <w:div w:id="1868592600">
      <w:bodyDiv w:val="1"/>
      <w:marLeft w:val="0"/>
      <w:marRight w:val="0"/>
      <w:marTop w:val="0"/>
      <w:marBottom w:val="0"/>
      <w:divBdr>
        <w:top w:val="none" w:sz="0" w:space="0" w:color="auto"/>
        <w:left w:val="none" w:sz="0" w:space="0" w:color="auto"/>
        <w:bottom w:val="none" w:sz="0" w:space="0" w:color="auto"/>
        <w:right w:val="none" w:sz="0" w:space="0" w:color="auto"/>
      </w:divBdr>
    </w:div>
    <w:div w:id="1873036579">
      <w:bodyDiv w:val="1"/>
      <w:marLeft w:val="0"/>
      <w:marRight w:val="0"/>
      <w:marTop w:val="0"/>
      <w:marBottom w:val="0"/>
      <w:divBdr>
        <w:top w:val="none" w:sz="0" w:space="0" w:color="auto"/>
        <w:left w:val="none" w:sz="0" w:space="0" w:color="auto"/>
        <w:bottom w:val="none" w:sz="0" w:space="0" w:color="auto"/>
        <w:right w:val="none" w:sz="0" w:space="0" w:color="auto"/>
      </w:divBdr>
      <w:divsChild>
        <w:div w:id="368646689">
          <w:marLeft w:val="547"/>
          <w:marRight w:val="0"/>
          <w:marTop w:val="154"/>
          <w:marBottom w:val="0"/>
          <w:divBdr>
            <w:top w:val="none" w:sz="0" w:space="0" w:color="auto"/>
            <w:left w:val="none" w:sz="0" w:space="0" w:color="auto"/>
            <w:bottom w:val="none" w:sz="0" w:space="0" w:color="auto"/>
            <w:right w:val="none" w:sz="0" w:space="0" w:color="auto"/>
          </w:divBdr>
        </w:div>
      </w:divsChild>
    </w:div>
    <w:div w:id="1873764305">
      <w:bodyDiv w:val="1"/>
      <w:marLeft w:val="0"/>
      <w:marRight w:val="0"/>
      <w:marTop w:val="0"/>
      <w:marBottom w:val="0"/>
      <w:divBdr>
        <w:top w:val="none" w:sz="0" w:space="0" w:color="auto"/>
        <w:left w:val="none" w:sz="0" w:space="0" w:color="auto"/>
        <w:bottom w:val="none" w:sz="0" w:space="0" w:color="auto"/>
        <w:right w:val="none" w:sz="0" w:space="0" w:color="auto"/>
      </w:divBdr>
    </w:div>
    <w:div w:id="1931888313">
      <w:bodyDiv w:val="1"/>
      <w:marLeft w:val="0"/>
      <w:marRight w:val="0"/>
      <w:marTop w:val="0"/>
      <w:marBottom w:val="0"/>
      <w:divBdr>
        <w:top w:val="none" w:sz="0" w:space="0" w:color="auto"/>
        <w:left w:val="none" w:sz="0" w:space="0" w:color="auto"/>
        <w:bottom w:val="none" w:sz="0" w:space="0" w:color="auto"/>
        <w:right w:val="none" w:sz="0" w:space="0" w:color="auto"/>
      </w:divBdr>
    </w:div>
    <w:div w:id="1937590395">
      <w:bodyDiv w:val="1"/>
      <w:marLeft w:val="0"/>
      <w:marRight w:val="0"/>
      <w:marTop w:val="0"/>
      <w:marBottom w:val="0"/>
      <w:divBdr>
        <w:top w:val="none" w:sz="0" w:space="0" w:color="auto"/>
        <w:left w:val="none" w:sz="0" w:space="0" w:color="auto"/>
        <w:bottom w:val="none" w:sz="0" w:space="0" w:color="auto"/>
        <w:right w:val="none" w:sz="0" w:space="0" w:color="auto"/>
      </w:divBdr>
      <w:divsChild>
        <w:div w:id="2081053322">
          <w:marLeft w:val="547"/>
          <w:marRight w:val="0"/>
          <w:marTop w:val="230"/>
          <w:marBottom w:val="0"/>
          <w:divBdr>
            <w:top w:val="none" w:sz="0" w:space="0" w:color="auto"/>
            <w:left w:val="none" w:sz="0" w:space="0" w:color="auto"/>
            <w:bottom w:val="none" w:sz="0" w:space="0" w:color="auto"/>
            <w:right w:val="none" w:sz="0" w:space="0" w:color="auto"/>
          </w:divBdr>
        </w:div>
      </w:divsChild>
    </w:div>
    <w:div w:id="1971938798">
      <w:bodyDiv w:val="1"/>
      <w:marLeft w:val="0"/>
      <w:marRight w:val="0"/>
      <w:marTop w:val="0"/>
      <w:marBottom w:val="0"/>
      <w:divBdr>
        <w:top w:val="none" w:sz="0" w:space="0" w:color="auto"/>
        <w:left w:val="none" w:sz="0" w:space="0" w:color="auto"/>
        <w:bottom w:val="none" w:sz="0" w:space="0" w:color="auto"/>
        <w:right w:val="none" w:sz="0" w:space="0" w:color="auto"/>
      </w:divBdr>
    </w:div>
    <w:div w:id="1978795197">
      <w:bodyDiv w:val="1"/>
      <w:marLeft w:val="0"/>
      <w:marRight w:val="0"/>
      <w:marTop w:val="0"/>
      <w:marBottom w:val="0"/>
      <w:divBdr>
        <w:top w:val="none" w:sz="0" w:space="0" w:color="auto"/>
        <w:left w:val="none" w:sz="0" w:space="0" w:color="auto"/>
        <w:bottom w:val="none" w:sz="0" w:space="0" w:color="auto"/>
        <w:right w:val="none" w:sz="0" w:space="0" w:color="auto"/>
      </w:divBdr>
    </w:div>
    <w:div w:id="1997025078">
      <w:bodyDiv w:val="1"/>
      <w:marLeft w:val="0"/>
      <w:marRight w:val="0"/>
      <w:marTop w:val="0"/>
      <w:marBottom w:val="0"/>
      <w:divBdr>
        <w:top w:val="none" w:sz="0" w:space="0" w:color="auto"/>
        <w:left w:val="none" w:sz="0" w:space="0" w:color="auto"/>
        <w:bottom w:val="none" w:sz="0" w:space="0" w:color="auto"/>
        <w:right w:val="none" w:sz="0" w:space="0" w:color="auto"/>
      </w:divBdr>
      <w:divsChild>
        <w:div w:id="1854764317">
          <w:marLeft w:val="547"/>
          <w:marRight w:val="0"/>
          <w:marTop w:val="211"/>
          <w:marBottom w:val="0"/>
          <w:divBdr>
            <w:top w:val="none" w:sz="0" w:space="0" w:color="auto"/>
            <w:left w:val="none" w:sz="0" w:space="0" w:color="auto"/>
            <w:bottom w:val="none" w:sz="0" w:space="0" w:color="auto"/>
            <w:right w:val="none" w:sz="0" w:space="0" w:color="auto"/>
          </w:divBdr>
        </w:div>
      </w:divsChild>
    </w:div>
    <w:div w:id="2037268566">
      <w:bodyDiv w:val="1"/>
      <w:marLeft w:val="0"/>
      <w:marRight w:val="0"/>
      <w:marTop w:val="0"/>
      <w:marBottom w:val="0"/>
      <w:divBdr>
        <w:top w:val="none" w:sz="0" w:space="0" w:color="auto"/>
        <w:left w:val="none" w:sz="0" w:space="0" w:color="auto"/>
        <w:bottom w:val="none" w:sz="0" w:space="0" w:color="auto"/>
        <w:right w:val="none" w:sz="0" w:space="0" w:color="auto"/>
      </w:divBdr>
    </w:div>
    <w:div w:id="2076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2819</Words>
  <Characters>16074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2021-06-13T06:49:00Z</cp:lastPrinted>
  <dcterms:created xsi:type="dcterms:W3CDTF">2021-12-02T18:38:00Z</dcterms:created>
  <dcterms:modified xsi:type="dcterms:W3CDTF">2021-12-02T18:41:00Z</dcterms:modified>
</cp:coreProperties>
</file>